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8A" w:rsidRPr="001B258A" w:rsidRDefault="001B258A" w:rsidP="001B258A">
      <w:pPr>
        <w:spacing w:after="225" w:line="240" w:lineRule="auto"/>
        <w:outlineLvl w:val="1"/>
        <w:rPr>
          <w:rFonts w:ascii="Arial" w:eastAsia="Times New Roman" w:hAnsi="Arial" w:cs="Arial"/>
          <w:color w:val="333333"/>
          <w:sz w:val="45"/>
          <w:szCs w:val="45"/>
          <w:lang w:eastAsia="es-AR"/>
        </w:rPr>
      </w:pPr>
      <w:r w:rsidRPr="001B258A">
        <w:rPr>
          <w:rFonts w:ascii="Arial" w:eastAsia="Times New Roman" w:hAnsi="Arial" w:cs="Arial"/>
          <w:color w:val="333333"/>
          <w:sz w:val="45"/>
          <w:szCs w:val="45"/>
          <w:lang w:eastAsia="es-AR"/>
        </w:rPr>
        <w:t>Res.SC 1/23</w:t>
      </w:r>
    </w:p>
    <w:p w:rsidR="001B258A" w:rsidRPr="001B258A" w:rsidRDefault="001B258A" w:rsidP="001B258A">
      <w:pPr>
        <w:spacing w:after="225" w:line="300" w:lineRule="atLeast"/>
        <w:outlineLvl w:val="3"/>
        <w:rPr>
          <w:rFonts w:ascii="Arial" w:eastAsia="Times New Roman" w:hAnsi="Arial" w:cs="Arial"/>
          <w:color w:val="333333"/>
          <w:sz w:val="27"/>
          <w:szCs w:val="27"/>
          <w:lang w:eastAsia="es-AR"/>
        </w:rPr>
      </w:pPr>
      <w:r w:rsidRPr="001B258A">
        <w:rPr>
          <w:rFonts w:ascii="Arial" w:eastAsia="Times New Roman" w:hAnsi="Arial" w:cs="Arial"/>
          <w:i/>
          <w:iCs/>
          <w:color w:val="333333"/>
          <w:sz w:val="27"/>
          <w:szCs w:val="27"/>
          <w:lang w:eastAsia="es-AR"/>
        </w:rPr>
        <w:t>Ref. Licencias de importación - SIRA - Abrogación.</w:t>
      </w:r>
      <w:r w:rsidRPr="001B258A">
        <w:rPr>
          <w:rFonts w:ascii="Arial" w:eastAsia="Times New Roman" w:hAnsi="Arial" w:cs="Arial"/>
          <w:i/>
          <w:iCs/>
          <w:color w:val="333333"/>
          <w:sz w:val="27"/>
          <w:szCs w:val="27"/>
          <w:lang w:eastAsia="es-AR"/>
        </w:rPr>
        <w:br/>
        <w:t>22/12/2023 (BO 26/12/2023)</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VISTO el Expediente N° EX-2023-150717495-APN-DGDMDP#MEC, la Res.SC 523/17 de fecha 5 de julio de 2017 de la SECRETARÍA DE COMERCIO del ex MINISTERIO DE PRODUCCIÓN y sus modificaciones, y</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CONSIDERANDO:</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Que la Ley 24.425 aprueba el Acta Final en la que se incorporan los resultados de la Ronda Uruguay de Negociaciones Comerciales Multilaterales; las decisiones, declaraciones y entendimientos ministeriales y el Acuerdo de Marrakech, por el que se establece la ORGANIZACIÓN MUNDIAL DEL COMERCIO (OMC).</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Que entre los Acuerdos que contiene el Anexo 1A del Acuerdo de Marrakech se encuentra el Acuerdo sobre Procedimientos para el Trámite de las Licencias de Importación.</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Que, en tal sentido, mediante la Res.SC 523/17 de fecha 5 de julio de 2017 de la SECRETARÍA DE COMERCIO del ex MINISTERIO DE PRODUCCIÓN y sus modificaciones, se estableció, para las mercaderías comprendidas en la totalidad de las posiciones arancelarias de la Nomenclatura Común del MERCOSUR (N.C.M.) con destinación de importación definitiva para consumo, la obligación de tramitar las Licencias Automáticas de Importación, salvo aquellas posiciones arancelarias de la Nomenclatura Común del MERCOSUR (N.C.M.) determinadas en dicha norma, que deberán tramitar Licencias No Automáticas de Importación.</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 xml:space="preserve">Que, a fin de simplificar la tramitación de operaciones de importación y en consonancia con la instrumentación del Sistema Estadístico de Importaciones (SEDI) creado por la Resolución Conjunta </w:t>
      </w:r>
      <w:proofErr w:type="spellStart"/>
      <w:r w:rsidRPr="001B258A">
        <w:rPr>
          <w:rFonts w:ascii="Times New Roman" w:eastAsia="Times New Roman" w:hAnsi="Times New Roman" w:cs="Times New Roman"/>
          <w:sz w:val="24"/>
          <w:szCs w:val="24"/>
          <w:lang w:eastAsia="es-AR"/>
        </w:rPr>
        <w:t>Res.Gral.AFIP</w:t>
      </w:r>
      <w:proofErr w:type="spellEnd"/>
      <w:r w:rsidRPr="001B258A">
        <w:rPr>
          <w:rFonts w:ascii="Times New Roman" w:eastAsia="Times New Roman" w:hAnsi="Times New Roman" w:cs="Times New Roman"/>
          <w:sz w:val="24"/>
          <w:szCs w:val="24"/>
          <w:lang w:eastAsia="es-AR"/>
        </w:rPr>
        <w:t xml:space="preserve"> 5466/23 de fecha 22 de diciembre de 2023 de la ADMINISTRACIÓN FEDERAL DE INGRESOS PÚBLICOS y de la SECRETARÍA DE COMERCIO del MINISTERIO DE ECONOMÍA, resulta oportuno y conveniente abrogar la referida resolución y sus modificaciones.</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Que la presente medida resulta compatible con las disposiciones del Acuerdo sobre Procedimientos para el Trámite de Licencias de Importación definido por la ORGANIZACIÓN MUNDIAL DEL COMERCIO (OMC), aprobado a través de la Ley 24.425, así como también en las del Acuerdo General Sobre Aranceles Aduaneros y Comercio de 1994, el Anexo I del Tratado de Asunción aprobado por la Ley 23.981 y el Tratado de Montevideo de 1980 aprobado por la Ley 22.354.</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Que ha tomado intervención el servicio jurídico competente.</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Que la presente medida se dicta en ejercicio de las facultades conferidas por el Dec.50/19 de fecha 19 de diciembre de 2019 y sus modificatorios.</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Por ello,</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EL SECRETARIO DE COMERCIO</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RESUELVE:</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 xml:space="preserve">ARTÍCULO 1°.- </w:t>
      </w:r>
      <w:proofErr w:type="spellStart"/>
      <w:r w:rsidRPr="001B258A">
        <w:rPr>
          <w:rFonts w:ascii="Times New Roman" w:eastAsia="Times New Roman" w:hAnsi="Times New Roman" w:cs="Times New Roman"/>
          <w:sz w:val="24"/>
          <w:szCs w:val="24"/>
          <w:lang w:eastAsia="es-AR"/>
        </w:rPr>
        <w:t>Abrógase</w:t>
      </w:r>
      <w:proofErr w:type="spellEnd"/>
      <w:r w:rsidRPr="001B258A">
        <w:rPr>
          <w:rFonts w:ascii="Times New Roman" w:eastAsia="Times New Roman" w:hAnsi="Times New Roman" w:cs="Times New Roman"/>
          <w:sz w:val="24"/>
          <w:szCs w:val="24"/>
          <w:lang w:eastAsia="es-AR"/>
        </w:rPr>
        <w:t xml:space="preserve"> la Res.SC 523/17 de fecha 5 de julio de 2017 de la SECRETARÍA DE COMERCIO del ex MINISTERIO DE PRODUCCIÓN y sus modificaciones.</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lastRenderedPageBreak/>
        <w:t>ARTÍCULO 2°.- La presente resolución entrará en vigencia al día siguiente de su publicación en el Boletín Oficial.</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 xml:space="preserve">ARTÍCULO 3°.- Comuníquese, publíquese, </w:t>
      </w:r>
      <w:proofErr w:type="spellStart"/>
      <w:r w:rsidRPr="001B258A">
        <w:rPr>
          <w:rFonts w:ascii="Times New Roman" w:eastAsia="Times New Roman" w:hAnsi="Times New Roman" w:cs="Times New Roman"/>
          <w:sz w:val="24"/>
          <w:szCs w:val="24"/>
          <w:lang w:eastAsia="es-AR"/>
        </w:rPr>
        <w:t>dése</w:t>
      </w:r>
      <w:proofErr w:type="spellEnd"/>
      <w:r w:rsidRPr="001B258A">
        <w:rPr>
          <w:rFonts w:ascii="Times New Roman" w:eastAsia="Times New Roman" w:hAnsi="Times New Roman" w:cs="Times New Roman"/>
          <w:sz w:val="24"/>
          <w:szCs w:val="24"/>
          <w:lang w:eastAsia="es-AR"/>
        </w:rPr>
        <w:t xml:space="preserve"> a la DIRECCIÓN NACIONAL DEL REGISTRO OFICIAL y archívese.</w:t>
      </w:r>
    </w:p>
    <w:p w:rsidR="001B258A" w:rsidRPr="001B258A" w:rsidRDefault="001B258A" w:rsidP="001B258A">
      <w:pPr>
        <w:spacing w:after="0" w:line="240" w:lineRule="auto"/>
        <w:rPr>
          <w:rFonts w:ascii="Times New Roman" w:eastAsia="Times New Roman" w:hAnsi="Times New Roman" w:cs="Times New Roman"/>
          <w:sz w:val="24"/>
          <w:szCs w:val="24"/>
          <w:lang w:eastAsia="es-AR"/>
        </w:rPr>
      </w:pPr>
    </w:p>
    <w:p w:rsidR="001B258A" w:rsidRPr="001B258A" w:rsidRDefault="001B258A" w:rsidP="001B258A">
      <w:pPr>
        <w:spacing w:after="0" w:line="240" w:lineRule="auto"/>
        <w:rPr>
          <w:rFonts w:ascii="Times New Roman" w:eastAsia="Times New Roman" w:hAnsi="Times New Roman" w:cs="Times New Roman"/>
          <w:sz w:val="24"/>
          <w:szCs w:val="24"/>
          <w:lang w:eastAsia="es-AR"/>
        </w:rPr>
      </w:pPr>
      <w:r w:rsidRPr="001B258A">
        <w:rPr>
          <w:rFonts w:ascii="Times New Roman" w:eastAsia="Times New Roman" w:hAnsi="Times New Roman" w:cs="Times New Roman"/>
          <w:sz w:val="24"/>
          <w:szCs w:val="24"/>
          <w:lang w:eastAsia="es-AR"/>
        </w:rPr>
        <w:t xml:space="preserve">Pablo Agustin </w:t>
      </w:r>
      <w:proofErr w:type="spellStart"/>
      <w:r w:rsidRPr="001B258A">
        <w:rPr>
          <w:rFonts w:ascii="Times New Roman" w:eastAsia="Times New Roman" w:hAnsi="Times New Roman" w:cs="Times New Roman"/>
          <w:sz w:val="24"/>
          <w:szCs w:val="24"/>
          <w:lang w:eastAsia="es-AR"/>
        </w:rPr>
        <w:t>Lavigne</w:t>
      </w:r>
      <w:proofErr w:type="spellEnd"/>
    </w:p>
    <w:p w:rsidR="001B258A" w:rsidRPr="001B258A" w:rsidRDefault="001B258A" w:rsidP="001B258A">
      <w:pPr>
        <w:spacing w:after="0" w:line="240" w:lineRule="auto"/>
        <w:rPr>
          <w:rFonts w:ascii="Times New Roman" w:eastAsia="Times New Roman" w:hAnsi="Times New Roman" w:cs="Times New Roman"/>
          <w:sz w:val="24"/>
          <w:szCs w:val="24"/>
          <w:lang w:eastAsia="es-AR"/>
        </w:rPr>
      </w:pPr>
    </w:p>
    <w:p w:rsidR="001B258A" w:rsidRPr="001B258A" w:rsidRDefault="001B258A" w:rsidP="001B258A">
      <w:pPr>
        <w:spacing w:after="0" w:line="240" w:lineRule="auto"/>
        <w:rPr>
          <w:rFonts w:ascii="Times New Roman" w:eastAsia="Times New Roman" w:hAnsi="Times New Roman" w:cs="Times New Roman"/>
          <w:sz w:val="24"/>
          <w:szCs w:val="24"/>
          <w:lang w:eastAsia="es-AR"/>
        </w:rPr>
      </w:pPr>
    </w:p>
    <w:p w:rsidR="00BE14D4" w:rsidRDefault="00BE14D4">
      <w:bookmarkStart w:id="0" w:name="_GoBack"/>
      <w:bookmarkEnd w:id="0"/>
    </w:p>
    <w:sectPr w:rsidR="00BE1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8A"/>
    <w:rsid w:val="001B258A"/>
    <w:rsid w:val="00BE14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6546">
      <w:bodyDiv w:val="1"/>
      <w:marLeft w:val="0"/>
      <w:marRight w:val="0"/>
      <w:marTop w:val="0"/>
      <w:marBottom w:val="0"/>
      <w:divBdr>
        <w:top w:val="none" w:sz="0" w:space="0" w:color="auto"/>
        <w:left w:val="none" w:sz="0" w:space="0" w:color="auto"/>
        <w:bottom w:val="none" w:sz="0" w:space="0" w:color="auto"/>
        <w:right w:val="none" w:sz="0" w:space="0" w:color="auto"/>
      </w:divBdr>
      <w:divsChild>
        <w:div w:id="632978467">
          <w:marLeft w:val="0"/>
          <w:marRight w:val="0"/>
          <w:marTop w:val="0"/>
          <w:marBottom w:val="0"/>
          <w:divBdr>
            <w:top w:val="none" w:sz="0" w:space="0" w:color="auto"/>
            <w:left w:val="none" w:sz="0" w:space="0" w:color="auto"/>
            <w:bottom w:val="none" w:sz="0" w:space="0" w:color="auto"/>
            <w:right w:val="none" w:sz="0" w:space="0" w:color="auto"/>
          </w:divBdr>
        </w:div>
        <w:div w:id="2087652086">
          <w:marLeft w:val="0"/>
          <w:marRight w:val="0"/>
          <w:marTop w:val="0"/>
          <w:marBottom w:val="0"/>
          <w:divBdr>
            <w:top w:val="none" w:sz="0" w:space="0" w:color="auto"/>
            <w:left w:val="none" w:sz="0" w:space="0" w:color="auto"/>
            <w:bottom w:val="none" w:sz="0" w:space="0" w:color="auto"/>
            <w:right w:val="none" w:sz="0" w:space="0" w:color="auto"/>
          </w:divBdr>
        </w:div>
        <w:div w:id="96753651">
          <w:marLeft w:val="0"/>
          <w:marRight w:val="0"/>
          <w:marTop w:val="0"/>
          <w:marBottom w:val="0"/>
          <w:divBdr>
            <w:top w:val="none" w:sz="0" w:space="0" w:color="auto"/>
            <w:left w:val="none" w:sz="0" w:space="0" w:color="auto"/>
            <w:bottom w:val="none" w:sz="0" w:space="0" w:color="auto"/>
            <w:right w:val="none" w:sz="0" w:space="0" w:color="auto"/>
          </w:divBdr>
        </w:div>
        <w:div w:id="625284159">
          <w:marLeft w:val="0"/>
          <w:marRight w:val="0"/>
          <w:marTop w:val="0"/>
          <w:marBottom w:val="0"/>
          <w:divBdr>
            <w:top w:val="none" w:sz="0" w:space="0" w:color="auto"/>
            <w:left w:val="none" w:sz="0" w:space="0" w:color="auto"/>
            <w:bottom w:val="none" w:sz="0" w:space="0" w:color="auto"/>
            <w:right w:val="none" w:sz="0" w:space="0" w:color="auto"/>
          </w:divBdr>
        </w:div>
        <w:div w:id="1031222560">
          <w:marLeft w:val="0"/>
          <w:marRight w:val="0"/>
          <w:marTop w:val="0"/>
          <w:marBottom w:val="0"/>
          <w:divBdr>
            <w:top w:val="none" w:sz="0" w:space="0" w:color="auto"/>
            <w:left w:val="none" w:sz="0" w:space="0" w:color="auto"/>
            <w:bottom w:val="none" w:sz="0" w:space="0" w:color="auto"/>
            <w:right w:val="none" w:sz="0" w:space="0" w:color="auto"/>
          </w:divBdr>
        </w:div>
        <w:div w:id="563953742">
          <w:marLeft w:val="0"/>
          <w:marRight w:val="0"/>
          <w:marTop w:val="0"/>
          <w:marBottom w:val="0"/>
          <w:divBdr>
            <w:top w:val="none" w:sz="0" w:space="0" w:color="auto"/>
            <w:left w:val="none" w:sz="0" w:space="0" w:color="auto"/>
            <w:bottom w:val="none" w:sz="0" w:space="0" w:color="auto"/>
            <w:right w:val="none" w:sz="0" w:space="0" w:color="auto"/>
          </w:divBdr>
        </w:div>
        <w:div w:id="102922445">
          <w:marLeft w:val="0"/>
          <w:marRight w:val="0"/>
          <w:marTop w:val="0"/>
          <w:marBottom w:val="0"/>
          <w:divBdr>
            <w:top w:val="none" w:sz="0" w:space="0" w:color="auto"/>
            <w:left w:val="none" w:sz="0" w:space="0" w:color="auto"/>
            <w:bottom w:val="none" w:sz="0" w:space="0" w:color="auto"/>
            <w:right w:val="none" w:sz="0" w:space="0" w:color="auto"/>
          </w:divBdr>
        </w:div>
        <w:div w:id="154423045">
          <w:marLeft w:val="0"/>
          <w:marRight w:val="0"/>
          <w:marTop w:val="0"/>
          <w:marBottom w:val="0"/>
          <w:divBdr>
            <w:top w:val="none" w:sz="0" w:space="0" w:color="auto"/>
            <w:left w:val="none" w:sz="0" w:space="0" w:color="auto"/>
            <w:bottom w:val="none" w:sz="0" w:space="0" w:color="auto"/>
            <w:right w:val="none" w:sz="0" w:space="0" w:color="auto"/>
          </w:divBdr>
        </w:div>
        <w:div w:id="475608840">
          <w:marLeft w:val="0"/>
          <w:marRight w:val="0"/>
          <w:marTop w:val="0"/>
          <w:marBottom w:val="0"/>
          <w:divBdr>
            <w:top w:val="none" w:sz="0" w:space="0" w:color="auto"/>
            <w:left w:val="none" w:sz="0" w:space="0" w:color="auto"/>
            <w:bottom w:val="none" w:sz="0" w:space="0" w:color="auto"/>
            <w:right w:val="none" w:sz="0" w:space="0" w:color="auto"/>
          </w:divBdr>
        </w:div>
        <w:div w:id="1107696005">
          <w:marLeft w:val="0"/>
          <w:marRight w:val="0"/>
          <w:marTop w:val="0"/>
          <w:marBottom w:val="0"/>
          <w:divBdr>
            <w:top w:val="none" w:sz="0" w:space="0" w:color="auto"/>
            <w:left w:val="none" w:sz="0" w:space="0" w:color="auto"/>
            <w:bottom w:val="none" w:sz="0" w:space="0" w:color="auto"/>
            <w:right w:val="none" w:sz="0" w:space="0" w:color="auto"/>
          </w:divBdr>
        </w:div>
        <w:div w:id="37635670">
          <w:marLeft w:val="0"/>
          <w:marRight w:val="0"/>
          <w:marTop w:val="0"/>
          <w:marBottom w:val="0"/>
          <w:divBdr>
            <w:top w:val="none" w:sz="0" w:space="0" w:color="auto"/>
            <w:left w:val="none" w:sz="0" w:space="0" w:color="auto"/>
            <w:bottom w:val="none" w:sz="0" w:space="0" w:color="auto"/>
            <w:right w:val="none" w:sz="0" w:space="0" w:color="auto"/>
          </w:divBdr>
        </w:div>
        <w:div w:id="1919902273">
          <w:marLeft w:val="0"/>
          <w:marRight w:val="0"/>
          <w:marTop w:val="0"/>
          <w:marBottom w:val="0"/>
          <w:divBdr>
            <w:top w:val="none" w:sz="0" w:space="0" w:color="auto"/>
            <w:left w:val="none" w:sz="0" w:space="0" w:color="auto"/>
            <w:bottom w:val="none" w:sz="0" w:space="0" w:color="auto"/>
            <w:right w:val="none" w:sz="0" w:space="0" w:color="auto"/>
          </w:divBdr>
        </w:div>
        <w:div w:id="203635737">
          <w:marLeft w:val="0"/>
          <w:marRight w:val="0"/>
          <w:marTop w:val="0"/>
          <w:marBottom w:val="0"/>
          <w:divBdr>
            <w:top w:val="none" w:sz="0" w:space="0" w:color="auto"/>
            <w:left w:val="none" w:sz="0" w:space="0" w:color="auto"/>
            <w:bottom w:val="none" w:sz="0" w:space="0" w:color="auto"/>
            <w:right w:val="none" w:sz="0" w:space="0" w:color="auto"/>
          </w:divBdr>
        </w:div>
        <w:div w:id="390423273">
          <w:marLeft w:val="0"/>
          <w:marRight w:val="0"/>
          <w:marTop w:val="0"/>
          <w:marBottom w:val="0"/>
          <w:divBdr>
            <w:top w:val="none" w:sz="0" w:space="0" w:color="auto"/>
            <w:left w:val="none" w:sz="0" w:space="0" w:color="auto"/>
            <w:bottom w:val="none" w:sz="0" w:space="0" w:color="auto"/>
            <w:right w:val="none" w:sz="0" w:space="0" w:color="auto"/>
          </w:divBdr>
        </w:div>
        <w:div w:id="721290835">
          <w:marLeft w:val="0"/>
          <w:marRight w:val="0"/>
          <w:marTop w:val="0"/>
          <w:marBottom w:val="0"/>
          <w:divBdr>
            <w:top w:val="none" w:sz="0" w:space="0" w:color="auto"/>
            <w:left w:val="none" w:sz="0" w:space="0" w:color="auto"/>
            <w:bottom w:val="none" w:sz="0" w:space="0" w:color="auto"/>
            <w:right w:val="none" w:sz="0" w:space="0" w:color="auto"/>
          </w:divBdr>
        </w:div>
        <w:div w:id="901525407">
          <w:marLeft w:val="0"/>
          <w:marRight w:val="0"/>
          <w:marTop w:val="0"/>
          <w:marBottom w:val="0"/>
          <w:divBdr>
            <w:top w:val="none" w:sz="0" w:space="0" w:color="auto"/>
            <w:left w:val="none" w:sz="0" w:space="0" w:color="auto"/>
            <w:bottom w:val="none" w:sz="0" w:space="0" w:color="auto"/>
            <w:right w:val="none" w:sz="0" w:space="0" w:color="auto"/>
          </w:divBdr>
        </w:div>
        <w:div w:id="210458855">
          <w:marLeft w:val="0"/>
          <w:marRight w:val="0"/>
          <w:marTop w:val="0"/>
          <w:marBottom w:val="0"/>
          <w:divBdr>
            <w:top w:val="none" w:sz="0" w:space="0" w:color="auto"/>
            <w:left w:val="none" w:sz="0" w:space="0" w:color="auto"/>
            <w:bottom w:val="none" w:sz="0" w:space="0" w:color="auto"/>
            <w:right w:val="none" w:sz="0" w:space="0" w:color="auto"/>
          </w:divBdr>
        </w:div>
        <w:div w:id="952058073">
          <w:marLeft w:val="0"/>
          <w:marRight w:val="0"/>
          <w:marTop w:val="0"/>
          <w:marBottom w:val="0"/>
          <w:divBdr>
            <w:top w:val="none" w:sz="0" w:space="0" w:color="auto"/>
            <w:left w:val="none" w:sz="0" w:space="0" w:color="auto"/>
            <w:bottom w:val="none" w:sz="0" w:space="0" w:color="auto"/>
            <w:right w:val="none" w:sz="0" w:space="0" w:color="auto"/>
          </w:divBdr>
        </w:div>
        <w:div w:id="1813328370">
          <w:marLeft w:val="0"/>
          <w:marRight w:val="0"/>
          <w:marTop w:val="0"/>
          <w:marBottom w:val="0"/>
          <w:divBdr>
            <w:top w:val="none" w:sz="0" w:space="0" w:color="auto"/>
            <w:left w:val="none" w:sz="0" w:space="0" w:color="auto"/>
            <w:bottom w:val="none" w:sz="0" w:space="0" w:color="auto"/>
            <w:right w:val="none" w:sz="0" w:space="0" w:color="auto"/>
          </w:divBdr>
        </w:div>
        <w:div w:id="694500583">
          <w:marLeft w:val="0"/>
          <w:marRight w:val="0"/>
          <w:marTop w:val="0"/>
          <w:marBottom w:val="0"/>
          <w:divBdr>
            <w:top w:val="none" w:sz="0" w:space="0" w:color="auto"/>
            <w:left w:val="none" w:sz="0" w:space="0" w:color="auto"/>
            <w:bottom w:val="none" w:sz="0" w:space="0" w:color="auto"/>
            <w:right w:val="none" w:sz="0" w:space="0" w:color="auto"/>
          </w:divBdr>
        </w:div>
        <w:div w:id="1999649775">
          <w:marLeft w:val="0"/>
          <w:marRight w:val="0"/>
          <w:marTop w:val="0"/>
          <w:marBottom w:val="0"/>
          <w:divBdr>
            <w:top w:val="none" w:sz="0" w:space="0" w:color="auto"/>
            <w:left w:val="none" w:sz="0" w:space="0" w:color="auto"/>
            <w:bottom w:val="none" w:sz="0" w:space="0" w:color="auto"/>
            <w:right w:val="none" w:sz="0" w:space="0" w:color="auto"/>
          </w:divBdr>
        </w:div>
        <w:div w:id="1405378155">
          <w:marLeft w:val="0"/>
          <w:marRight w:val="0"/>
          <w:marTop w:val="0"/>
          <w:marBottom w:val="0"/>
          <w:divBdr>
            <w:top w:val="none" w:sz="0" w:space="0" w:color="auto"/>
            <w:left w:val="none" w:sz="0" w:space="0" w:color="auto"/>
            <w:bottom w:val="none" w:sz="0" w:space="0" w:color="auto"/>
            <w:right w:val="none" w:sz="0" w:space="0" w:color="auto"/>
          </w:divBdr>
        </w:div>
        <w:div w:id="1351181543">
          <w:marLeft w:val="0"/>
          <w:marRight w:val="0"/>
          <w:marTop w:val="0"/>
          <w:marBottom w:val="0"/>
          <w:divBdr>
            <w:top w:val="none" w:sz="0" w:space="0" w:color="auto"/>
            <w:left w:val="none" w:sz="0" w:space="0" w:color="auto"/>
            <w:bottom w:val="none" w:sz="0" w:space="0" w:color="auto"/>
            <w:right w:val="none" w:sz="0" w:space="0" w:color="auto"/>
          </w:divBdr>
        </w:div>
      </w:divsChild>
    </w:div>
    <w:div w:id="380521710">
      <w:bodyDiv w:val="1"/>
      <w:marLeft w:val="0"/>
      <w:marRight w:val="0"/>
      <w:marTop w:val="0"/>
      <w:marBottom w:val="0"/>
      <w:divBdr>
        <w:top w:val="none" w:sz="0" w:space="0" w:color="auto"/>
        <w:left w:val="none" w:sz="0" w:space="0" w:color="auto"/>
        <w:bottom w:val="none" w:sz="0" w:space="0" w:color="auto"/>
        <w:right w:val="none" w:sz="0" w:space="0" w:color="auto"/>
      </w:divBdr>
      <w:divsChild>
        <w:div w:id="542059031">
          <w:marLeft w:val="0"/>
          <w:marRight w:val="0"/>
          <w:marTop w:val="0"/>
          <w:marBottom w:val="0"/>
          <w:divBdr>
            <w:top w:val="none" w:sz="0" w:space="0" w:color="auto"/>
            <w:left w:val="none" w:sz="0" w:space="0" w:color="auto"/>
            <w:bottom w:val="none" w:sz="0" w:space="0" w:color="auto"/>
            <w:right w:val="none" w:sz="0" w:space="0" w:color="auto"/>
          </w:divBdr>
        </w:div>
        <w:div w:id="1423332587">
          <w:marLeft w:val="0"/>
          <w:marRight w:val="0"/>
          <w:marTop w:val="0"/>
          <w:marBottom w:val="0"/>
          <w:divBdr>
            <w:top w:val="none" w:sz="0" w:space="0" w:color="auto"/>
            <w:left w:val="none" w:sz="0" w:space="0" w:color="auto"/>
            <w:bottom w:val="none" w:sz="0" w:space="0" w:color="auto"/>
            <w:right w:val="none" w:sz="0" w:space="0" w:color="auto"/>
          </w:divBdr>
        </w:div>
        <w:div w:id="1275555036">
          <w:marLeft w:val="0"/>
          <w:marRight w:val="0"/>
          <w:marTop w:val="0"/>
          <w:marBottom w:val="0"/>
          <w:divBdr>
            <w:top w:val="none" w:sz="0" w:space="0" w:color="auto"/>
            <w:left w:val="none" w:sz="0" w:space="0" w:color="auto"/>
            <w:bottom w:val="none" w:sz="0" w:space="0" w:color="auto"/>
            <w:right w:val="none" w:sz="0" w:space="0" w:color="auto"/>
          </w:divBdr>
        </w:div>
        <w:div w:id="1488864755">
          <w:marLeft w:val="0"/>
          <w:marRight w:val="0"/>
          <w:marTop w:val="0"/>
          <w:marBottom w:val="0"/>
          <w:divBdr>
            <w:top w:val="none" w:sz="0" w:space="0" w:color="auto"/>
            <w:left w:val="none" w:sz="0" w:space="0" w:color="auto"/>
            <w:bottom w:val="none" w:sz="0" w:space="0" w:color="auto"/>
            <w:right w:val="none" w:sz="0" w:space="0" w:color="auto"/>
          </w:divBdr>
        </w:div>
        <w:div w:id="162087000">
          <w:marLeft w:val="0"/>
          <w:marRight w:val="0"/>
          <w:marTop w:val="0"/>
          <w:marBottom w:val="0"/>
          <w:divBdr>
            <w:top w:val="none" w:sz="0" w:space="0" w:color="auto"/>
            <w:left w:val="none" w:sz="0" w:space="0" w:color="auto"/>
            <w:bottom w:val="none" w:sz="0" w:space="0" w:color="auto"/>
            <w:right w:val="none" w:sz="0" w:space="0" w:color="auto"/>
          </w:divBdr>
        </w:div>
        <w:div w:id="2049407577">
          <w:marLeft w:val="0"/>
          <w:marRight w:val="0"/>
          <w:marTop w:val="0"/>
          <w:marBottom w:val="0"/>
          <w:divBdr>
            <w:top w:val="none" w:sz="0" w:space="0" w:color="auto"/>
            <w:left w:val="none" w:sz="0" w:space="0" w:color="auto"/>
            <w:bottom w:val="none" w:sz="0" w:space="0" w:color="auto"/>
            <w:right w:val="none" w:sz="0" w:space="0" w:color="auto"/>
          </w:divBdr>
        </w:div>
        <w:div w:id="1738749243">
          <w:marLeft w:val="0"/>
          <w:marRight w:val="0"/>
          <w:marTop w:val="0"/>
          <w:marBottom w:val="0"/>
          <w:divBdr>
            <w:top w:val="none" w:sz="0" w:space="0" w:color="auto"/>
            <w:left w:val="none" w:sz="0" w:space="0" w:color="auto"/>
            <w:bottom w:val="none" w:sz="0" w:space="0" w:color="auto"/>
            <w:right w:val="none" w:sz="0" w:space="0" w:color="auto"/>
          </w:divBdr>
        </w:div>
        <w:div w:id="981353750">
          <w:marLeft w:val="0"/>
          <w:marRight w:val="0"/>
          <w:marTop w:val="0"/>
          <w:marBottom w:val="0"/>
          <w:divBdr>
            <w:top w:val="none" w:sz="0" w:space="0" w:color="auto"/>
            <w:left w:val="none" w:sz="0" w:space="0" w:color="auto"/>
            <w:bottom w:val="none" w:sz="0" w:space="0" w:color="auto"/>
            <w:right w:val="none" w:sz="0" w:space="0" w:color="auto"/>
          </w:divBdr>
        </w:div>
        <w:div w:id="98768010">
          <w:marLeft w:val="0"/>
          <w:marRight w:val="0"/>
          <w:marTop w:val="0"/>
          <w:marBottom w:val="0"/>
          <w:divBdr>
            <w:top w:val="none" w:sz="0" w:space="0" w:color="auto"/>
            <w:left w:val="none" w:sz="0" w:space="0" w:color="auto"/>
            <w:bottom w:val="none" w:sz="0" w:space="0" w:color="auto"/>
            <w:right w:val="none" w:sz="0" w:space="0" w:color="auto"/>
          </w:divBdr>
        </w:div>
        <w:div w:id="2008088789">
          <w:marLeft w:val="0"/>
          <w:marRight w:val="0"/>
          <w:marTop w:val="0"/>
          <w:marBottom w:val="0"/>
          <w:divBdr>
            <w:top w:val="none" w:sz="0" w:space="0" w:color="auto"/>
            <w:left w:val="none" w:sz="0" w:space="0" w:color="auto"/>
            <w:bottom w:val="none" w:sz="0" w:space="0" w:color="auto"/>
            <w:right w:val="none" w:sz="0" w:space="0" w:color="auto"/>
          </w:divBdr>
        </w:div>
        <w:div w:id="1948197459">
          <w:marLeft w:val="0"/>
          <w:marRight w:val="0"/>
          <w:marTop w:val="0"/>
          <w:marBottom w:val="0"/>
          <w:divBdr>
            <w:top w:val="none" w:sz="0" w:space="0" w:color="auto"/>
            <w:left w:val="none" w:sz="0" w:space="0" w:color="auto"/>
            <w:bottom w:val="none" w:sz="0" w:space="0" w:color="auto"/>
            <w:right w:val="none" w:sz="0" w:space="0" w:color="auto"/>
          </w:divBdr>
        </w:div>
        <w:div w:id="1255746021">
          <w:marLeft w:val="0"/>
          <w:marRight w:val="0"/>
          <w:marTop w:val="0"/>
          <w:marBottom w:val="0"/>
          <w:divBdr>
            <w:top w:val="none" w:sz="0" w:space="0" w:color="auto"/>
            <w:left w:val="none" w:sz="0" w:space="0" w:color="auto"/>
            <w:bottom w:val="none" w:sz="0" w:space="0" w:color="auto"/>
            <w:right w:val="none" w:sz="0" w:space="0" w:color="auto"/>
          </w:divBdr>
        </w:div>
        <w:div w:id="946698238">
          <w:marLeft w:val="0"/>
          <w:marRight w:val="0"/>
          <w:marTop w:val="0"/>
          <w:marBottom w:val="0"/>
          <w:divBdr>
            <w:top w:val="none" w:sz="0" w:space="0" w:color="auto"/>
            <w:left w:val="none" w:sz="0" w:space="0" w:color="auto"/>
            <w:bottom w:val="none" w:sz="0" w:space="0" w:color="auto"/>
            <w:right w:val="none" w:sz="0" w:space="0" w:color="auto"/>
          </w:divBdr>
        </w:div>
        <w:div w:id="39675868">
          <w:marLeft w:val="0"/>
          <w:marRight w:val="0"/>
          <w:marTop w:val="0"/>
          <w:marBottom w:val="0"/>
          <w:divBdr>
            <w:top w:val="none" w:sz="0" w:space="0" w:color="auto"/>
            <w:left w:val="none" w:sz="0" w:space="0" w:color="auto"/>
            <w:bottom w:val="none" w:sz="0" w:space="0" w:color="auto"/>
            <w:right w:val="none" w:sz="0" w:space="0" w:color="auto"/>
          </w:divBdr>
        </w:div>
        <w:div w:id="347604887">
          <w:marLeft w:val="0"/>
          <w:marRight w:val="0"/>
          <w:marTop w:val="0"/>
          <w:marBottom w:val="0"/>
          <w:divBdr>
            <w:top w:val="none" w:sz="0" w:space="0" w:color="auto"/>
            <w:left w:val="none" w:sz="0" w:space="0" w:color="auto"/>
            <w:bottom w:val="none" w:sz="0" w:space="0" w:color="auto"/>
            <w:right w:val="none" w:sz="0" w:space="0" w:color="auto"/>
          </w:divBdr>
        </w:div>
        <w:div w:id="630325904">
          <w:marLeft w:val="0"/>
          <w:marRight w:val="0"/>
          <w:marTop w:val="0"/>
          <w:marBottom w:val="0"/>
          <w:divBdr>
            <w:top w:val="none" w:sz="0" w:space="0" w:color="auto"/>
            <w:left w:val="none" w:sz="0" w:space="0" w:color="auto"/>
            <w:bottom w:val="none" w:sz="0" w:space="0" w:color="auto"/>
            <w:right w:val="none" w:sz="0" w:space="0" w:color="auto"/>
          </w:divBdr>
        </w:div>
        <w:div w:id="1150439572">
          <w:marLeft w:val="0"/>
          <w:marRight w:val="0"/>
          <w:marTop w:val="0"/>
          <w:marBottom w:val="0"/>
          <w:divBdr>
            <w:top w:val="none" w:sz="0" w:space="0" w:color="auto"/>
            <w:left w:val="none" w:sz="0" w:space="0" w:color="auto"/>
            <w:bottom w:val="none" w:sz="0" w:space="0" w:color="auto"/>
            <w:right w:val="none" w:sz="0" w:space="0" w:color="auto"/>
          </w:divBdr>
        </w:div>
        <w:div w:id="1362050072">
          <w:marLeft w:val="0"/>
          <w:marRight w:val="0"/>
          <w:marTop w:val="0"/>
          <w:marBottom w:val="0"/>
          <w:divBdr>
            <w:top w:val="none" w:sz="0" w:space="0" w:color="auto"/>
            <w:left w:val="none" w:sz="0" w:space="0" w:color="auto"/>
            <w:bottom w:val="none" w:sz="0" w:space="0" w:color="auto"/>
            <w:right w:val="none" w:sz="0" w:space="0" w:color="auto"/>
          </w:divBdr>
        </w:div>
        <w:div w:id="150222988">
          <w:marLeft w:val="0"/>
          <w:marRight w:val="0"/>
          <w:marTop w:val="0"/>
          <w:marBottom w:val="0"/>
          <w:divBdr>
            <w:top w:val="none" w:sz="0" w:space="0" w:color="auto"/>
            <w:left w:val="none" w:sz="0" w:space="0" w:color="auto"/>
            <w:bottom w:val="none" w:sz="0" w:space="0" w:color="auto"/>
            <w:right w:val="none" w:sz="0" w:space="0" w:color="auto"/>
          </w:divBdr>
        </w:div>
        <w:div w:id="1692562338">
          <w:marLeft w:val="0"/>
          <w:marRight w:val="0"/>
          <w:marTop w:val="0"/>
          <w:marBottom w:val="0"/>
          <w:divBdr>
            <w:top w:val="none" w:sz="0" w:space="0" w:color="auto"/>
            <w:left w:val="none" w:sz="0" w:space="0" w:color="auto"/>
            <w:bottom w:val="none" w:sz="0" w:space="0" w:color="auto"/>
            <w:right w:val="none" w:sz="0" w:space="0" w:color="auto"/>
          </w:divBdr>
        </w:div>
        <w:div w:id="70661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2454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2023-12-26T15:33:00Z</dcterms:created>
  <dcterms:modified xsi:type="dcterms:W3CDTF">2023-12-26T15:35:00Z</dcterms:modified>
</cp:coreProperties>
</file>