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009" w:rsidRPr="00323009" w:rsidRDefault="00323009" w:rsidP="00323009">
      <w:pPr>
        <w:spacing w:after="225" w:line="240" w:lineRule="auto"/>
        <w:outlineLvl w:val="1"/>
        <w:rPr>
          <w:rFonts w:ascii="Arial" w:eastAsia="Times New Roman" w:hAnsi="Arial" w:cs="Arial"/>
          <w:color w:val="333333"/>
          <w:spacing w:val="2"/>
          <w:sz w:val="45"/>
          <w:szCs w:val="45"/>
          <w:lang w:eastAsia="es-AR"/>
        </w:rPr>
      </w:pPr>
      <w:bookmarkStart w:id="0" w:name="_GoBack"/>
      <w:r w:rsidRPr="00323009">
        <w:rPr>
          <w:rFonts w:ascii="Arial" w:eastAsia="Times New Roman" w:hAnsi="Arial" w:cs="Arial"/>
          <w:color w:val="333333"/>
          <w:spacing w:val="2"/>
          <w:sz w:val="45"/>
          <w:szCs w:val="45"/>
          <w:lang w:eastAsia="es-AR"/>
        </w:rPr>
        <w:t>Res.SC 6/22</w:t>
      </w:r>
    </w:p>
    <w:bookmarkEnd w:id="0"/>
    <w:p w:rsidR="00323009" w:rsidRPr="00323009" w:rsidRDefault="00323009" w:rsidP="00323009">
      <w:pPr>
        <w:spacing w:after="225" w:line="300" w:lineRule="atLeast"/>
        <w:outlineLvl w:val="3"/>
        <w:rPr>
          <w:rFonts w:ascii="Arial" w:eastAsia="Times New Roman" w:hAnsi="Arial" w:cs="Arial"/>
          <w:color w:val="333333"/>
          <w:spacing w:val="2"/>
          <w:sz w:val="27"/>
          <w:szCs w:val="27"/>
          <w:lang w:eastAsia="es-AR"/>
        </w:rPr>
      </w:pPr>
      <w:r w:rsidRPr="00323009">
        <w:rPr>
          <w:rFonts w:ascii="Arial" w:eastAsia="Times New Roman" w:hAnsi="Arial" w:cs="Arial"/>
          <w:i/>
          <w:iCs/>
          <w:color w:val="333333"/>
          <w:spacing w:val="2"/>
          <w:sz w:val="27"/>
          <w:szCs w:val="27"/>
          <w:lang w:eastAsia="es-AR"/>
        </w:rPr>
        <w:t>Ref. Tubos flexibles de aluminio utilizados para envasado - Cables de acero - Válvulas industriales - Suspensión de vigencia de certificación.</w:t>
      </w:r>
      <w:r w:rsidRPr="00323009">
        <w:rPr>
          <w:rFonts w:ascii="Arial" w:eastAsia="Times New Roman" w:hAnsi="Arial" w:cs="Arial"/>
          <w:i/>
          <w:iCs/>
          <w:color w:val="333333"/>
          <w:spacing w:val="2"/>
          <w:sz w:val="27"/>
          <w:szCs w:val="27"/>
          <w:lang w:eastAsia="es-AR"/>
        </w:rPr>
        <w:br/>
        <w:t>06/09/2022 (BO 07/09/2022)</w:t>
      </w:r>
    </w:p>
    <w:p w:rsidR="00323009" w:rsidRPr="00323009" w:rsidRDefault="00323009" w:rsidP="00323009">
      <w:pPr>
        <w:spacing w:after="0" w:line="240" w:lineRule="auto"/>
        <w:rPr>
          <w:rFonts w:ascii="Arial" w:eastAsia="Times New Roman" w:hAnsi="Arial" w:cs="Arial"/>
          <w:color w:val="333333"/>
          <w:spacing w:val="2"/>
          <w:sz w:val="21"/>
          <w:szCs w:val="21"/>
          <w:lang w:eastAsia="es-AR"/>
        </w:rPr>
      </w:pPr>
      <w:r w:rsidRPr="00323009">
        <w:rPr>
          <w:rFonts w:ascii="Arial" w:eastAsia="Times New Roman" w:hAnsi="Arial" w:cs="Arial"/>
          <w:color w:val="333333"/>
          <w:spacing w:val="2"/>
          <w:sz w:val="21"/>
          <w:szCs w:val="21"/>
          <w:lang w:eastAsia="es-AR"/>
        </w:rPr>
        <w:t xml:space="preserve">VISTO el Expediente N° EX-2022-79500411- -APN-DGD#MDP, la Ley 24.425, los Dec.274/19 de fecha 17 de abril de 2019, Dec.50/19 de fecha 19 de diciembre de 2019 y sus modificatorios, la Decisión Administrativa N° 1.080 de fecha 19 de junio de 2020 y su modificatorio, las Res.SC 3/18 de fecha 11 de septiembre de 2018 y su modificatoria, y Res.SC 153/18 de fecha 26 de diciembre de 2018, ambas de la SECRETARÍA DE COMERCIO del ex MINISTERIO DE PRODUCCIÓN Y TRABAJO, </w:t>
      </w:r>
      <w:proofErr w:type="spellStart"/>
      <w:r w:rsidRPr="00323009">
        <w:rPr>
          <w:rFonts w:ascii="Arial" w:eastAsia="Times New Roman" w:hAnsi="Arial" w:cs="Arial"/>
          <w:color w:val="333333"/>
          <w:spacing w:val="2"/>
          <w:sz w:val="21"/>
          <w:szCs w:val="21"/>
          <w:lang w:eastAsia="es-AR"/>
        </w:rPr>
        <w:t>Res.SCI</w:t>
      </w:r>
      <w:proofErr w:type="spellEnd"/>
      <w:r w:rsidRPr="00323009">
        <w:rPr>
          <w:rFonts w:ascii="Arial" w:eastAsia="Times New Roman" w:hAnsi="Arial" w:cs="Arial"/>
          <w:color w:val="333333"/>
          <w:spacing w:val="2"/>
          <w:sz w:val="21"/>
          <w:szCs w:val="21"/>
          <w:lang w:eastAsia="es-AR"/>
        </w:rPr>
        <w:t xml:space="preserve"> 92/19 de fecha 28 de marzo de 2019, </w:t>
      </w:r>
      <w:proofErr w:type="spellStart"/>
      <w:r w:rsidRPr="00323009">
        <w:rPr>
          <w:rFonts w:ascii="Arial" w:eastAsia="Times New Roman" w:hAnsi="Arial" w:cs="Arial"/>
          <w:color w:val="333333"/>
          <w:spacing w:val="2"/>
          <w:sz w:val="21"/>
          <w:szCs w:val="21"/>
          <w:lang w:eastAsia="es-AR"/>
        </w:rPr>
        <w:t>Res.SCI</w:t>
      </w:r>
      <w:proofErr w:type="spellEnd"/>
      <w:r w:rsidRPr="00323009">
        <w:rPr>
          <w:rFonts w:ascii="Arial" w:eastAsia="Times New Roman" w:hAnsi="Arial" w:cs="Arial"/>
          <w:color w:val="333333"/>
          <w:spacing w:val="2"/>
          <w:sz w:val="21"/>
          <w:szCs w:val="21"/>
          <w:lang w:eastAsia="es-AR"/>
        </w:rPr>
        <w:t xml:space="preserve"> 795/19 de fecha 29 de noviembre del 2019, </w:t>
      </w:r>
      <w:proofErr w:type="spellStart"/>
      <w:r w:rsidRPr="00323009">
        <w:rPr>
          <w:rFonts w:ascii="Arial" w:eastAsia="Times New Roman" w:hAnsi="Arial" w:cs="Arial"/>
          <w:color w:val="333333"/>
          <w:spacing w:val="2"/>
          <w:sz w:val="21"/>
          <w:szCs w:val="21"/>
          <w:lang w:eastAsia="es-AR"/>
        </w:rPr>
        <w:t>Res.SCI</w:t>
      </w:r>
      <w:proofErr w:type="spellEnd"/>
      <w:r w:rsidRPr="00323009">
        <w:rPr>
          <w:rFonts w:ascii="Arial" w:eastAsia="Times New Roman" w:hAnsi="Arial" w:cs="Arial"/>
          <w:color w:val="333333"/>
          <w:spacing w:val="2"/>
          <w:sz w:val="21"/>
          <w:szCs w:val="21"/>
          <w:lang w:eastAsia="es-AR"/>
        </w:rPr>
        <w:t xml:space="preserve"> 800/19 de fecha 3 de diciembre de 2019, </w:t>
      </w:r>
      <w:proofErr w:type="spellStart"/>
      <w:r w:rsidRPr="00323009">
        <w:rPr>
          <w:rFonts w:ascii="Arial" w:eastAsia="Times New Roman" w:hAnsi="Arial" w:cs="Arial"/>
          <w:color w:val="333333"/>
          <w:spacing w:val="2"/>
          <w:sz w:val="21"/>
          <w:szCs w:val="21"/>
          <w:lang w:eastAsia="es-AR"/>
        </w:rPr>
        <w:t>Res.SCI</w:t>
      </w:r>
      <w:proofErr w:type="spellEnd"/>
      <w:r w:rsidRPr="00323009">
        <w:rPr>
          <w:rFonts w:ascii="Arial" w:eastAsia="Times New Roman" w:hAnsi="Arial" w:cs="Arial"/>
          <w:color w:val="333333"/>
          <w:spacing w:val="2"/>
          <w:sz w:val="21"/>
          <w:szCs w:val="21"/>
          <w:lang w:eastAsia="es-AR"/>
        </w:rPr>
        <w:t xml:space="preserve"> 834/19 de fecha 9 de diciembre de 2019, todas de la ex SECRETARÍA DE COMERCIO INTERIOR del ex MINISTERIO DE PRODUCCIÓN Y TRABAJO, </w:t>
      </w:r>
      <w:proofErr w:type="spellStart"/>
      <w:r w:rsidRPr="00323009">
        <w:rPr>
          <w:rFonts w:ascii="Arial" w:eastAsia="Times New Roman" w:hAnsi="Arial" w:cs="Arial"/>
          <w:color w:val="333333"/>
          <w:spacing w:val="2"/>
          <w:sz w:val="21"/>
          <w:szCs w:val="21"/>
          <w:lang w:eastAsia="es-AR"/>
        </w:rPr>
        <w:t>Res.SCI</w:t>
      </w:r>
      <w:proofErr w:type="spellEnd"/>
      <w:r w:rsidRPr="00323009">
        <w:rPr>
          <w:rFonts w:ascii="Arial" w:eastAsia="Times New Roman" w:hAnsi="Arial" w:cs="Arial"/>
          <w:color w:val="333333"/>
          <w:spacing w:val="2"/>
          <w:sz w:val="21"/>
          <w:szCs w:val="21"/>
          <w:lang w:eastAsia="es-AR"/>
        </w:rPr>
        <w:t xml:space="preserve"> 156/20 de fecha 9 de junio de 2020, </w:t>
      </w:r>
      <w:proofErr w:type="spellStart"/>
      <w:r w:rsidRPr="00323009">
        <w:rPr>
          <w:rFonts w:ascii="Arial" w:eastAsia="Times New Roman" w:hAnsi="Arial" w:cs="Arial"/>
          <w:color w:val="333333"/>
          <w:spacing w:val="2"/>
          <w:sz w:val="21"/>
          <w:szCs w:val="21"/>
          <w:lang w:eastAsia="es-AR"/>
        </w:rPr>
        <w:t>Res.SCI</w:t>
      </w:r>
      <w:proofErr w:type="spellEnd"/>
      <w:r w:rsidRPr="00323009">
        <w:rPr>
          <w:rFonts w:ascii="Arial" w:eastAsia="Times New Roman" w:hAnsi="Arial" w:cs="Arial"/>
          <w:color w:val="333333"/>
          <w:spacing w:val="2"/>
          <w:sz w:val="21"/>
          <w:szCs w:val="21"/>
          <w:lang w:eastAsia="es-AR"/>
        </w:rPr>
        <w:t xml:space="preserve"> 422/20 de fecha 30 de septiembre de 2020, </w:t>
      </w:r>
      <w:proofErr w:type="spellStart"/>
      <w:r w:rsidRPr="00323009">
        <w:rPr>
          <w:rFonts w:ascii="Arial" w:eastAsia="Times New Roman" w:hAnsi="Arial" w:cs="Arial"/>
          <w:color w:val="333333"/>
          <w:spacing w:val="2"/>
          <w:sz w:val="21"/>
          <w:szCs w:val="21"/>
          <w:lang w:eastAsia="es-AR"/>
        </w:rPr>
        <w:t>Res.SCI</w:t>
      </w:r>
      <w:proofErr w:type="spellEnd"/>
      <w:r w:rsidRPr="00323009">
        <w:rPr>
          <w:rFonts w:ascii="Arial" w:eastAsia="Times New Roman" w:hAnsi="Arial" w:cs="Arial"/>
          <w:color w:val="333333"/>
          <w:spacing w:val="2"/>
          <w:sz w:val="21"/>
          <w:szCs w:val="21"/>
          <w:lang w:eastAsia="es-AR"/>
        </w:rPr>
        <w:t xml:space="preserve"> 586/20 de fecha 17 de noviembre de 2020 y </w:t>
      </w:r>
      <w:proofErr w:type="spellStart"/>
      <w:r w:rsidRPr="00323009">
        <w:rPr>
          <w:rFonts w:ascii="Arial" w:eastAsia="Times New Roman" w:hAnsi="Arial" w:cs="Arial"/>
          <w:color w:val="333333"/>
          <w:spacing w:val="2"/>
          <w:sz w:val="21"/>
          <w:szCs w:val="21"/>
          <w:lang w:eastAsia="es-AR"/>
        </w:rPr>
        <w:t>Res.SCI</w:t>
      </w:r>
      <w:proofErr w:type="spellEnd"/>
      <w:r w:rsidRPr="00323009">
        <w:rPr>
          <w:rFonts w:ascii="Arial" w:eastAsia="Times New Roman" w:hAnsi="Arial" w:cs="Arial"/>
          <w:color w:val="333333"/>
          <w:spacing w:val="2"/>
          <w:sz w:val="21"/>
          <w:szCs w:val="21"/>
          <w:lang w:eastAsia="es-AR"/>
        </w:rPr>
        <w:t xml:space="preserve"> 208/21 de fecha 4 de marzo de 2021, todas de la ex SECRETARÍA DE COMERCIO INTERIOR del ex MINISTERIO DE DESARROLLO PRODUCTIVO, y</w:t>
      </w:r>
    </w:p>
    <w:p w:rsidR="00323009" w:rsidRPr="00323009" w:rsidRDefault="00323009" w:rsidP="00323009">
      <w:pPr>
        <w:spacing w:after="0" w:line="240" w:lineRule="auto"/>
        <w:rPr>
          <w:rFonts w:ascii="Arial" w:eastAsia="Times New Roman" w:hAnsi="Arial" w:cs="Arial"/>
          <w:color w:val="333333"/>
          <w:spacing w:val="2"/>
          <w:sz w:val="21"/>
          <w:szCs w:val="21"/>
          <w:lang w:eastAsia="es-AR"/>
        </w:rPr>
      </w:pPr>
      <w:r w:rsidRPr="00323009">
        <w:rPr>
          <w:rFonts w:ascii="Arial" w:eastAsia="Times New Roman" w:hAnsi="Arial" w:cs="Arial"/>
          <w:color w:val="333333"/>
          <w:spacing w:val="2"/>
          <w:sz w:val="21"/>
          <w:szCs w:val="21"/>
          <w:lang w:eastAsia="es-AR"/>
        </w:rPr>
        <w:t>CONSIDERANDO:</w:t>
      </w:r>
    </w:p>
    <w:p w:rsidR="00323009" w:rsidRPr="00323009" w:rsidRDefault="00323009" w:rsidP="00323009">
      <w:pPr>
        <w:spacing w:after="0" w:line="240" w:lineRule="auto"/>
        <w:rPr>
          <w:rFonts w:ascii="Arial" w:eastAsia="Times New Roman" w:hAnsi="Arial" w:cs="Arial"/>
          <w:color w:val="333333"/>
          <w:spacing w:val="2"/>
          <w:sz w:val="21"/>
          <w:szCs w:val="21"/>
          <w:lang w:eastAsia="es-AR"/>
        </w:rPr>
      </w:pPr>
      <w:r w:rsidRPr="00323009">
        <w:rPr>
          <w:rFonts w:ascii="Arial" w:eastAsia="Times New Roman" w:hAnsi="Arial" w:cs="Arial"/>
          <w:color w:val="333333"/>
          <w:spacing w:val="2"/>
          <w:sz w:val="21"/>
          <w:szCs w:val="21"/>
          <w:lang w:eastAsia="es-AR"/>
        </w:rPr>
        <w:t>Que por la Ley 24.425 se aprobó el acta final en que se incorporan los resultados de la Ronda Uruguay de Negociaciones Comerciales Multilaterales, las decisiones, declaraciones y entendimientos ministeriales y el Acuerdo de Marrakech, por el que se establece la ORGANIZACIÓN MUNDIAL DEL COMERCIO (OMC) y sus CUATRO (4) Anexos, suscriptos el día 15 de abril de 1994.</w:t>
      </w:r>
    </w:p>
    <w:p w:rsidR="00323009" w:rsidRPr="00323009" w:rsidRDefault="00323009" w:rsidP="00323009">
      <w:pPr>
        <w:spacing w:after="0" w:line="240" w:lineRule="auto"/>
        <w:rPr>
          <w:rFonts w:ascii="Arial" w:eastAsia="Times New Roman" w:hAnsi="Arial" w:cs="Arial"/>
          <w:color w:val="333333"/>
          <w:spacing w:val="2"/>
          <w:sz w:val="21"/>
          <w:szCs w:val="21"/>
          <w:lang w:eastAsia="es-AR"/>
        </w:rPr>
      </w:pPr>
      <w:r w:rsidRPr="00323009">
        <w:rPr>
          <w:rFonts w:ascii="Arial" w:eastAsia="Times New Roman" w:hAnsi="Arial" w:cs="Arial"/>
          <w:color w:val="333333"/>
          <w:spacing w:val="2"/>
          <w:sz w:val="21"/>
          <w:szCs w:val="21"/>
          <w:lang w:eastAsia="es-AR"/>
        </w:rPr>
        <w:t>Que entre los Acuerdos Multilaterales sobre el Comercio de Mercancías que contiene el Anexo 1A del Acuerdo de Marrakech, se encuentra el Acuerdo sobre Obstáculos Técnicos al Comercio, por el cual se reconoce que no debe impedirse a ningún país que adopte las medidas necesarias para asegurar la calidad de sus exportaciones, o para la protección de la salud y la vida de las personas y de los animales o la preservación de los vegetales, para la protección del medio ambiente, o para la prevención de prácticas que puedan inducir a error, a los niveles que considere apropiados, a condición de que no las aplique en forma tal que constituyan un medio de discriminación arbitrario o injustificado entre los países en que prevalezcan las mismas condiciones, o una restricción encubierta del comercio internacional, y de que en lo demás sean conformes a las disposiciones de dicho Acuerdo.</w:t>
      </w:r>
    </w:p>
    <w:p w:rsidR="00323009" w:rsidRPr="00323009" w:rsidRDefault="00323009" w:rsidP="00323009">
      <w:pPr>
        <w:spacing w:after="0" w:line="240" w:lineRule="auto"/>
        <w:rPr>
          <w:rFonts w:ascii="Arial" w:eastAsia="Times New Roman" w:hAnsi="Arial" w:cs="Arial"/>
          <w:color w:val="333333"/>
          <w:spacing w:val="2"/>
          <w:sz w:val="21"/>
          <w:szCs w:val="21"/>
          <w:lang w:eastAsia="es-AR"/>
        </w:rPr>
      </w:pPr>
      <w:r w:rsidRPr="00323009">
        <w:rPr>
          <w:rFonts w:ascii="Arial" w:eastAsia="Times New Roman" w:hAnsi="Arial" w:cs="Arial"/>
          <w:color w:val="333333"/>
          <w:spacing w:val="2"/>
          <w:sz w:val="21"/>
          <w:szCs w:val="21"/>
          <w:lang w:eastAsia="es-AR"/>
        </w:rPr>
        <w:t>Que el Dec.274/19 de fecha 17 de abril de 2019 facultó a la ex SECRETARÍA DE COMERCIO INTERIOR del ex MINISTERIO DE PRODUCCIÓN Y TRABAJO, en su carácter de Autoridad de Aplicación, a establecer los requisitos mínimos de seguridad que deberán cumplir los bienes o servicios, así como también, determinar el lugar, la forma y las características de las indicaciones a colocar sobre los bienes que se comercializan en el país o sobre sus envases.</w:t>
      </w:r>
    </w:p>
    <w:p w:rsidR="00323009" w:rsidRPr="00323009" w:rsidRDefault="00323009" w:rsidP="00323009">
      <w:pPr>
        <w:spacing w:after="0" w:line="240" w:lineRule="auto"/>
        <w:rPr>
          <w:rFonts w:ascii="Arial" w:eastAsia="Times New Roman" w:hAnsi="Arial" w:cs="Arial"/>
          <w:color w:val="333333"/>
          <w:spacing w:val="2"/>
          <w:sz w:val="21"/>
          <w:szCs w:val="21"/>
          <w:lang w:eastAsia="es-AR"/>
        </w:rPr>
      </w:pPr>
      <w:r w:rsidRPr="00323009">
        <w:rPr>
          <w:rFonts w:ascii="Arial" w:eastAsia="Times New Roman" w:hAnsi="Arial" w:cs="Arial"/>
          <w:color w:val="333333"/>
          <w:spacing w:val="2"/>
          <w:sz w:val="21"/>
          <w:szCs w:val="21"/>
          <w:lang w:eastAsia="es-AR"/>
        </w:rPr>
        <w:t>Que, en razón de los cambios introducidos en la estructura organizativa de primer nivel operativo del ex MINISTERIO DE DESARROLLO PRODUCTIVO, por medio de la Decisión Administrativa N° 1.080 de fecha 19 de junio de 2020 y su modificatoria, se creó la Dirección Nacional de Reglamentos Técnicos en la órbita de la SUBSECRETARÍA DE POLÍTICAS PARA EL MERCADO INTERNO de la ex SECRETARÍA DE COMERCIO INTERIOR del citado ex Ministerio.</w:t>
      </w:r>
    </w:p>
    <w:p w:rsidR="00323009" w:rsidRPr="00323009" w:rsidRDefault="00323009" w:rsidP="00323009">
      <w:pPr>
        <w:spacing w:after="0" w:line="240" w:lineRule="auto"/>
        <w:rPr>
          <w:rFonts w:ascii="Arial" w:eastAsia="Times New Roman" w:hAnsi="Arial" w:cs="Arial"/>
          <w:color w:val="333333"/>
          <w:spacing w:val="2"/>
          <w:sz w:val="21"/>
          <w:szCs w:val="21"/>
          <w:lang w:eastAsia="es-AR"/>
        </w:rPr>
      </w:pPr>
      <w:r w:rsidRPr="00323009">
        <w:rPr>
          <w:rFonts w:ascii="Arial" w:eastAsia="Times New Roman" w:hAnsi="Arial" w:cs="Arial"/>
          <w:color w:val="333333"/>
          <w:spacing w:val="2"/>
          <w:sz w:val="21"/>
          <w:szCs w:val="21"/>
          <w:lang w:eastAsia="es-AR"/>
        </w:rPr>
        <w:t xml:space="preserve">Que, por medio de dicho cuerpo normativo, se estableció como responsabilidad primaria para la Dirección Nacional de Reglamentos Técnicos “Elaborar y monitorear la aplicación de Reglamentos Técnicos y Procedimientos de Evaluación de la Conformidad, en el marco del Acuerdo sobre Obstáculos Técnicos al Comercio de la ORGANIZACIÓN </w:t>
      </w:r>
      <w:r w:rsidRPr="00323009">
        <w:rPr>
          <w:rFonts w:ascii="Arial" w:eastAsia="Times New Roman" w:hAnsi="Arial" w:cs="Arial"/>
          <w:color w:val="333333"/>
          <w:spacing w:val="2"/>
          <w:sz w:val="21"/>
          <w:szCs w:val="21"/>
          <w:lang w:eastAsia="es-AR"/>
        </w:rPr>
        <w:lastRenderedPageBreak/>
        <w:t>MUNDIAL DEL COMERCIO (OMC), y desarrollar políticas vinculadas a la promoción de calidad y conformidad técnica de los bienes y servicios, para mejorar la competitividad”.</w:t>
      </w:r>
    </w:p>
    <w:p w:rsidR="00323009" w:rsidRPr="00323009" w:rsidRDefault="00323009" w:rsidP="00323009">
      <w:pPr>
        <w:spacing w:after="0" w:line="240" w:lineRule="auto"/>
        <w:rPr>
          <w:rFonts w:ascii="Arial" w:eastAsia="Times New Roman" w:hAnsi="Arial" w:cs="Arial"/>
          <w:color w:val="333333"/>
          <w:spacing w:val="2"/>
          <w:sz w:val="21"/>
          <w:szCs w:val="21"/>
          <w:lang w:eastAsia="es-AR"/>
        </w:rPr>
      </w:pPr>
      <w:r w:rsidRPr="00323009">
        <w:rPr>
          <w:rFonts w:ascii="Arial" w:eastAsia="Times New Roman" w:hAnsi="Arial" w:cs="Arial"/>
          <w:color w:val="333333"/>
          <w:spacing w:val="2"/>
          <w:sz w:val="21"/>
          <w:szCs w:val="21"/>
          <w:lang w:eastAsia="es-AR"/>
        </w:rPr>
        <w:t xml:space="preserve">Que, en dicho marco, se dictaron las Res.SC 3/18 de fecha 11 de septiembre de 2018 y su modificatoria, Res.SC 153/18 de fecha 26 de diciembre de 2018, ambas de la SECRETARÍA DE COMERCIO del ex MINISTERIO DE PRODUCCIÓN Y TRABAJO, </w:t>
      </w:r>
      <w:proofErr w:type="spellStart"/>
      <w:r w:rsidRPr="00323009">
        <w:rPr>
          <w:rFonts w:ascii="Arial" w:eastAsia="Times New Roman" w:hAnsi="Arial" w:cs="Arial"/>
          <w:color w:val="333333"/>
          <w:spacing w:val="2"/>
          <w:sz w:val="21"/>
          <w:szCs w:val="21"/>
          <w:lang w:eastAsia="es-AR"/>
        </w:rPr>
        <w:t>Res.SCI</w:t>
      </w:r>
      <w:proofErr w:type="spellEnd"/>
      <w:r w:rsidRPr="00323009">
        <w:rPr>
          <w:rFonts w:ascii="Arial" w:eastAsia="Times New Roman" w:hAnsi="Arial" w:cs="Arial"/>
          <w:color w:val="333333"/>
          <w:spacing w:val="2"/>
          <w:sz w:val="21"/>
          <w:szCs w:val="21"/>
          <w:lang w:eastAsia="es-AR"/>
        </w:rPr>
        <w:t xml:space="preserve"> 92/19 de fecha 28 de marzo de 2019, </w:t>
      </w:r>
      <w:proofErr w:type="spellStart"/>
      <w:r w:rsidRPr="00323009">
        <w:rPr>
          <w:rFonts w:ascii="Arial" w:eastAsia="Times New Roman" w:hAnsi="Arial" w:cs="Arial"/>
          <w:color w:val="333333"/>
          <w:spacing w:val="2"/>
          <w:sz w:val="21"/>
          <w:szCs w:val="21"/>
          <w:lang w:eastAsia="es-AR"/>
        </w:rPr>
        <w:t>Res.SCI</w:t>
      </w:r>
      <w:proofErr w:type="spellEnd"/>
      <w:r w:rsidRPr="00323009">
        <w:rPr>
          <w:rFonts w:ascii="Arial" w:eastAsia="Times New Roman" w:hAnsi="Arial" w:cs="Arial"/>
          <w:color w:val="333333"/>
          <w:spacing w:val="2"/>
          <w:sz w:val="21"/>
          <w:szCs w:val="21"/>
          <w:lang w:eastAsia="es-AR"/>
        </w:rPr>
        <w:t xml:space="preserve"> 795/19 de fecha 29 de noviembre de 2019 y su modificatoria, </w:t>
      </w:r>
      <w:proofErr w:type="spellStart"/>
      <w:r w:rsidRPr="00323009">
        <w:rPr>
          <w:rFonts w:ascii="Arial" w:eastAsia="Times New Roman" w:hAnsi="Arial" w:cs="Arial"/>
          <w:color w:val="333333"/>
          <w:spacing w:val="2"/>
          <w:sz w:val="21"/>
          <w:szCs w:val="21"/>
          <w:lang w:eastAsia="es-AR"/>
        </w:rPr>
        <w:t>Res.SCI</w:t>
      </w:r>
      <w:proofErr w:type="spellEnd"/>
      <w:r w:rsidRPr="00323009">
        <w:rPr>
          <w:rFonts w:ascii="Arial" w:eastAsia="Times New Roman" w:hAnsi="Arial" w:cs="Arial"/>
          <w:color w:val="333333"/>
          <w:spacing w:val="2"/>
          <w:sz w:val="21"/>
          <w:szCs w:val="21"/>
          <w:lang w:eastAsia="es-AR"/>
        </w:rPr>
        <w:t xml:space="preserve"> 800/19 de fecha 3 de diciembre de 2019 y </w:t>
      </w:r>
      <w:proofErr w:type="spellStart"/>
      <w:r w:rsidRPr="00323009">
        <w:rPr>
          <w:rFonts w:ascii="Arial" w:eastAsia="Times New Roman" w:hAnsi="Arial" w:cs="Arial"/>
          <w:color w:val="333333"/>
          <w:spacing w:val="2"/>
          <w:sz w:val="21"/>
          <w:szCs w:val="21"/>
          <w:lang w:eastAsia="es-AR"/>
        </w:rPr>
        <w:t>Res.SCI</w:t>
      </w:r>
      <w:proofErr w:type="spellEnd"/>
      <w:r w:rsidRPr="00323009">
        <w:rPr>
          <w:rFonts w:ascii="Arial" w:eastAsia="Times New Roman" w:hAnsi="Arial" w:cs="Arial"/>
          <w:color w:val="333333"/>
          <w:spacing w:val="2"/>
          <w:sz w:val="21"/>
          <w:szCs w:val="21"/>
          <w:lang w:eastAsia="es-AR"/>
        </w:rPr>
        <w:t xml:space="preserve"> 834/19 de fecha 9 de diciembre de 2019 y su modificatoria, todas de la ex SECRETARÍA DE COMERCIO INTERIOR del ex MINISTERIO DE PRODUCCIÓN Y TRABAJO.</w:t>
      </w:r>
    </w:p>
    <w:p w:rsidR="00323009" w:rsidRPr="00323009" w:rsidRDefault="00323009" w:rsidP="00323009">
      <w:pPr>
        <w:spacing w:after="0" w:line="240" w:lineRule="auto"/>
        <w:rPr>
          <w:rFonts w:ascii="Arial" w:eastAsia="Times New Roman" w:hAnsi="Arial" w:cs="Arial"/>
          <w:color w:val="333333"/>
          <w:spacing w:val="2"/>
          <w:sz w:val="21"/>
          <w:szCs w:val="21"/>
          <w:lang w:eastAsia="es-AR"/>
        </w:rPr>
      </w:pPr>
      <w:r w:rsidRPr="00323009">
        <w:rPr>
          <w:rFonts w:ascii="Arial" w:eastAsia="Times New Roman" w:hAnsi="Arial" w:cs="Arial"/>
          <w:color w:val="333333"/>
          <w:spacing w:val="2"/>
          <w:sz w:val="21"/>
          <w:szCs w:val="21"/>
          <w:lang w:eastAsia="es-AR"/>
        </w:rPr>
        <w:t>Que, por medio de las normas previamente citadas, se crearon los Reglamentos Técnicos de Tubos Flexibles de Aluminio, Cables de Acero, Válvulas Industriales y aquellos específicos de Eficiencia Energética para Lámparas LED Eléctricas para Iluminación General, Electrobombas y Lavavajillas Electrodomésticos, respectivamente.</w:t>
      </w:r>
    </w:p>
    <w:p w:rsidR="00323009" w:rsidRPr="00323009" w:rsidRDefault="00323009" w:rsidP="00323009">
      <w:pPr>
        <w:spacing w:after="0" w:line="240" w:lineRule="auto"/>
        <w:rPr>
          <w:rFonts w:ascii="Arial" w:eastAsia="Times New Roman" w:hAnsi="Arial" w:cs="Arial"/>
          <w:color w:val="333333"/>
          <w:spacing w:val="2"/>
          <w:sz w:val="21"/>
          <w:szCs w:val="21"/>
          <w:lang w:eastAsia="es-AR"/>
        </w:rPr>
      </w:pPr>
      <w:r w:rsidRPr="00323009">
        <w:rPr>
          <w:rFonts w:ascii="Arial" w:eastAsia="Times New Roman" w:hAnsi="Arial" w:cs="Arial"/>
          <w:color w:val="333333"/>
          <w:spacing w:val="2"/>
          <w:sz w:val="21"/>
          <w:szCs w:val="21"/>
          <w:lang w:eastAsia="es-AR"/>
        </w:rPr>
        <w:t>Que, desde el dictado y posterior publicación en el Boletín Oficial de los reglamentos técnicos mencionados, se evidenciaron ciertas cuestiones que imposibilitan la correcta implementación de los mismos.</w:t>
      </w:r>
    </w:p>
    <w:p w:rsidR="00323009" w:rsidRPr="00323009" w:rsidRDefault="00323009" w:rsidP="00323009">
      <w:pPr>
        <w:spacing w:after="0" w:line="240" w:lineRule="auto"/>
        <w:rPr>
          <w:rFonts w:ascii="Arial" w:eastAsia="Times New Roman" w:hAnsi="Arial" w:cs="Arial"/>
          <w:color w:val="333333"/>
          <w:spacing w:val="2"/>
          <w:sz w:val="21"/>
          <w:szCs w:val="21"/>
          <w:lang w:eastAsia="es-AR"/>
        </w:rPr>
      </w:pPr>
      <w:r w:rsidRPr="00323009">
        <w:rPr>
          <w:rFonts w:ascii="Arial" w:eastAsia="Times New Roman" w:hAnsi="Arial" w:cs="Arial"/>
          <w:color w:val="333333"/>
          <w:spacing w:val="2"/>
          <w:sz w:val="21"/>
          <w:szCs w:val="21"/>
          <w:lang w:eastAsia="es-AR"/>
        </w:rPr>
        <w:t>Que, entre dichas dificultades, las principales radican en la ausencia de Organismos de Certificación como así también de Laboratorios con capacidad de ensayo para toda la gama de productos involucrados en los reglamentos en cuestión.</w:t>
      </w:r>
    </w:p>
    <w:p w:rsidR="00323009" w:rsidRPr="00323009" w:rsidRDefault="00323009" w:rsidP="00323009">
      <w:pPr>
        <w:spacing w:after="0" w:line="240" w:lineRule="auto"/>
        <w:rPr>
          <w:rFonts w:ascii="Arial" w:eastAsia="Times New Roman" w:hAnsi="Arial" w:cs="Arial"/>
          <w:color w:val="333333"/>
          <w:spacing w:val="2"/>
          <w:sz w:val="21"/>
          <w:szCs w:val="21"/>
          <w:lang w:eastAsia="es-AR"/>
        </w:rPr>
      </w:pPr>
      <w:r w:rsidRPr="00323009">
        <w:rPr>
          <w:rFonts w:ascii="Arial" w:eastAsia="Times New Roman" w:hAnsi="Arial" w:cs="Arial"/>
          <w:color w:val="333333"/>
          <w:spacing w:val="2"/>
          <w:sz w:val="21"/>
          <w:szCs w:val="21"/>
          <w:lang w:eastAsia="es-AR"/>
        </w:rPr>
        <w:t>Que, es menester destacar que, dichos organismos se configuran como actores imprescindibles para la puesta en acción de las regulaciones previamente citadas.</w:t>
      </w:r>
    </w:p>
    <w:p w:rsidR="00323009" w:rsidRPr="00323009" w:rsidRDefault="00323009" w:rsidP="00323009">
      <w:pPr>
        <w:spacing w:after="0" w:line="240" w:lineRule="auto"/>
        <w:rPr>
          <w:rFonts w:ascii="Arial" w:eastAsia="Times New Roman" w:hAnsi="Arial" w:cs="Arial"/>
          <w:color w:val="333333"/>
          <w:spacing w:val="2"/>
          <w:sz w:val="21"/>
          <w:szCs w:val="21"/>
          <w:lang w:eastAsia="es-AR"/>
        </w:rPr>
      </w:pPr>
      <w:r w:rsidRPr="00323009">
        <w:rPr>
          <w:rFonts w:ascii="Arial" w:eastAsia="Times New Roman" w:hAnsi="Arial" w:cs="Arial"/>
          <w:color w:val="333333"/>
          <w:spacing w:val="2"/>
          <w:sz w:val="21"/>
          <w:szCs w:val="21"/>
          <w:lang w:eastAsia="es-AR"/>
        </w:rPr>
        <w:t xml:space="preserve">Que, en razón de ello, mediante la </w:t>
      </w:r>
      <w:proofErr w:type="spellStart"/>
      <w:r w:rsidRPr="00323009">
        <w:rPr>
          <w:rFonts w:ascii="Arial" w:eastAsia="Times New Roman" w:hAnsi="Arial" w:cs="Arial"/>
          <w:color w:val="333333"/>
          <w:spacing w:val="2"/>
          <w:sz w:val="21"/>
          <w:szCs w:val="21"/>
          <w:lang w:eastAsia="es-AR"/>
        </w:rPr>
        <w:t>Res.SCI</w:t>
      </w:r>
      <w:proofErr w:type="spellEnd"/>
      <w:r w:rsidRPr="00323009">
        <w:rPr>
          <w:rFonts w:ascii="Arial" w:eastAsia="Times New Roman" w:hAnsi="Arial" w:cs="Arial"/>
          <w:color w:val="333333"/>
          <w:spacing w:val="2"/>
          <w:sz w:val="21"/>
          <w:szCs w:val="21"/>
          <w:lang w:eastAsia="es-AR"/>
        </w:rPr>
        <w:t xml:space="preserve"> 156/20 de fecha 9 de junio de 2020 de la ex SECRETARÍA DE COMERCIO INTERIOR del ex MINISTERIO DE DESARROLLO PRODUCTIVO, en su texto original, se procedió a suspender por CIENTO OCHENTA (180) días hábiles administrativos la vigencia de las Res.SC 3/18, Res.SC 153/18, ambas de la SECRETARÍA DE COMERCIO, </w:t>
      </w:r>
      <w:proofErr w:type="spellStart"/>
      <w:r w:rsidRPr="00323009">
        <w:rPr>
          <w:rFonts w:ascii="Arial" w:eastAsia="Times New Roman" w:hAnsi="Arial" w:cs="Arial"/>
          <w:color w:val="333333"/>
          <w:spacing w:val="2"/>
          <w:sz w:val="21"/>
          <w:szCs w:val="21"/>
          <w:lang w:eastAsia="es-AR"/>
        </w:rPr>
        <w:t>Res.SCI</w:t>
      </w:r>
      <w:proofErr w:type="spellEnd"/>
      <w:r w:rsidRPr="00323009">
        <w:rPr>
          <w:rFonts w:ascii="Arial" w:eastAsia="Times New Roman" w:hAnsi="Arial" w:cs="Arial"/>
          <w:color w:val="333333"/>
          <w:spacing w:val="2"/>
          <w:sz w:val="21"/>
          <w:szCs w:val="21"/>
          <w:lang w:eastAsia="es-AR"/>
        </w:rPr>
        <w:t xml:space="preserve"> 92/19, </w:t>
      </w:r>
      <w:proofErr w:type="spellStart"/>
      <w:r w:rsidRPr="00323009">
        <w:rPr>
          <w:rFonts w:ascii="Arial" w:eastAsia="Times New Roman" w:hAnsi="Arial" w:cs="Arial"/>
          <w:color w:val="333333"/>
          <w:spacing w:val="2"/>
          <w:sz w:val="21"/>
          <w:szCs w:val="21"/>
          <w:lang w:eastAsia="es-AR"/>
        </w:rPr>
        <w:t>Res.SCI</w:t>
      </w:r>
      <w:proofErr w:type="spellEnd"/>
      <w:r w:rsidRPr="00323009">
        <w:rPr>
          <w:rFonts w:ascii="Arial" w:eastAsia="Times New Roman" w:hAnsi="Arial" w:cs="Arial"/>
          <w:color w:val="333333"/>
          <w:spacing w:val="2"/>
          <w:sz w:val="21"/>
          <w:szCs w:val="21"/>
          <w:lang w:eastAsia="es-AR"/>
        </w:rPr>
        <w:t xml:space="preserve"> 795/19, </w:t>
      </w:r>
      <w:proofErr w:type="spellStart"/>
      <w:r w:rsidRPr="00323009">
        <w:rPr>
          <w:rFonts w:ascii="Arial" w:eastAsia="Times New Roman" w:hAnsi="Arial" w:cs="Arial"/>
          <w:color w:val="333333"/>
          <w:spacing w:val="2"/>
          <w:sz w:val="21"/>
          <w:szCs w:val="21"/>
          <w:lang w:eastAsia="es-AR"/>
        </w:rPr>
        <w:t>Res.SCI</w:t>
      </w:r>
      <w:proofErr w:type="spellEnd"/>
      <w:r w:rsidRPr="00323009">
        <w:rPr>
          <w:rFonts w:ascii="Arial" w:eastAsia="Times New Roman" w:hAnsi="Arial" w:cs="Arial"/>
          <w:color w:val="333333"/>
          <w:spacing w:val="2"/>
          <w:sz w:val="21"/>
          <w:szCs w:val="21"/>
          <w:lang w:eastAsia="es-AR"/>
        </w:rPr>
        <w:t xml:space="preserve"> 800/19 y </w:t>
      </w:r>
      <w:proofErr w:type="spellStart"/>
      <w:r w:rsidRPr="00323009">
        <w:rPr>
          <w:rFonts w:ascii="Arial" w:eastAsia="Times New Roman" w:hAnsi="Arial" w:cs="Arial"/>
          <w:color w:val="333333"/>
          <w:spacing w:val="2"/>
          <w:sz w:val="21"/>
          <w:szCs w:val="21"/>
          <w:lang w:eastAsia="es-AR"/>
        </w:rPr>
        <w:t>Res.SCI</w:t>
      </w:r>
      <w:proofErr w:type="spellEnd"/>
      <w:r w:rsidRPr="00323009">
        <w:rPr>
          <w:rFonts w:ascii="Arial" w:eastAsia="Times New Roman" w:hAnsi="Arial" w:cs="Arial"/>
          <w:color w:val="333333"/>
          <w:spacing w:val="2"/>
          <w:sz w:val="21"/>
          <w:szCs w:val="21"/>
          <w:lang w:eastAsia="es-AR"/>
        </w:rPr>
        <w:t xml:space="preserve"> 834/19 todas de la ex SECRETARÍA DE COMERCIO INTERIOR.</w:t>
      </w:r>
    </w:p>
    <w:p w:rsidR="00323009" w:rsidRPr="00323009" w:rsidRDefault="00323009" w:rsidP="00323009">
      <w:pPr>
        <w:spacing w:after="0" w:line="240" w:lineRule="auto"/>
        <w:rPr>
          <w:rFonts w:ascii="Arial" w:eastAsia="Times New Roman" w:hAnsi="Arial" w:cs="Arial"/>
          <w:color w:val="333333"/>
          <w:spacing w:val="2"/>
          <w:sz w:val="21"/>
          <w:szCs w:val="21"/>
          <w:lang w:eastAsia="es-AR"/>
        </w:rPr>
      </w:pPr>
      <w:r w:rsidRPr="00323009">
        <w:rPr>
          <w:rFonts w:ascii="Arial" w:eastAsia="Times New Roman" w:hAnsi="Arial" w:cs="Arial"/>
          <w:color w:val="333333"/>
          <w:spacing w:val="2"/>
          <w:sz w:val="21"/>
          <w:szCs w:val="21"/>
          <w:lang w:eastAsia="es-AR"/>
        </w:rPr>
        <w:t xml:space="preserve">Que, posteriormente, mediante las </w:t>
      </w:r>
      <w:proofErr w:type="spellStart"/>
      <w:r w:rsidRPr="00323009">
        <w:rPr>
          <w:rFonts w:ascii="Arial" w:eastAsia="Times New Roman" w:hAnsi="Arial" w:cs="Arial"/>
          <w:color w:val="333333"/>
          <w:spacing w:val="2"/>
          <w:sz w:val="21"/>
          <w:szCs w:val="21"/>
          <w:lang w:eastAsia="es-AR"/>
        </w:rPr>
        <w:t>Res.SCI</w:t>
      </w:r>
      <w:proofErr w:type="spellEnd"/>
      <w:r w:rsidRPr="00323009">
        <w:rPr>
          <w:rFonts w:ascii="Arial" w:eastAsia="Times New Roman" w:hAnsi="Arial" w:cs="Arial"/>
          <w:color w:val="333333"/>
          <w:spacing w:val="2"/>
          <w:sz w:val="21"/>
          <w:szCs w:val="21"/>
          <w:lang w:eastAsia="es-AR"/>
        </w:rPr>
        <w:t xml:space="preserve"> 422/20 de fecha 30 de septiembre de 2020 y </w:t>
      </w:r>
      <w:proofErr w:type="spellStart"/>
      <w:r w:rsidRPr="00323009">
        <w:rPr>
          <w:rFonts w:ascii="Arial" w:eastAsia="Times New Roman" w:hAnsi="Arial" w:cs="Arial"/>
          <w:color w:val="333333"/>
          <w:spacing w:val="2"/>
          <w:sz w:val="21"/>
          <w:szCs w:val="21"/>
          <w:lang w:eastAsia="es-AR"/>
        </w:rPr>
        <w:t>Res.SCI</w:t>
      </w:r>
      <w:proofErr w:type="spellEnd"/>
      <w:r w:rsidRPr="00323009">
        <w:rPr>
          <w:rFonts w:ascii="Arial" w:eastAsia="Times New Roman" w:hAnsi="Arial" w:cs="Arial"/>
          <w:color w:val="333333"/>
          <w:spacing w:val="2"/>
          <w:sz w:val="21"/>
          <w:szCs w:val="21"/>
          <w:lang w:eastAsia="es-AR"/>
        </w:rPr>
        <w:t xml:space="preserve"> 586/20 de fecha 17 de noviembre de 2020, ambas de la ex SECRETARÍA DE COMERCIO INTERIOR del ex MINISTERIO DE DESARROLLO PRODUCTIVO, se dejó sin efecto la suspensión dispuesta en la citada </w:t>
      </w:r>
      <w:proofErr w:type="spellStart"/>
      <w:r w:rsidRPr="00323009">
        <w:rPr>
          <w:rFonts w:ascii="Arial" w:eastAsia="Times New Roman" w:hAnsi="Arial" w:cs="Arial"/>
          <w:color w:val="333333"/>
          <w:spacing w:val="2"/>
          <w:sz w:val="21"/>
          <w:szCs w:val="21"/>
          <w:lang w:eastAsia="es-AR"/>
        </w:rPr>
        <w:t>Res.SCI</w:t>
      </w:r>
      <w:proofErr w:type="spellEnd"/>
      <w:r w:rsidRPr="00323009">
        <w:rPr>
          <w:rFonts w:ascii="Arial" w:eastAsia="Times New Roman" w:hAnsi="Arial" w:cs="Arial"/>
          <w:color w:val="333333"/>
          <w:spacing w:val="2"/>
          <w:sz w:val="21"/>
          <w:szCs w:val="21"/>
          <w:lang w:eastAsia="es-AR"/>
        </w:rPr>
        <w:t xml:space="preserve"> 156/20 respecto de las </w:t>
      </w:r>
      <w:proofErr w:type="spellStart"/>
      <w:r w:rsidRPr="00323009">
        <w:rPr>
          <w:rFonts w:ascii="Arial" w:eastAsia="Times New Roman" w:hAnsi="Arial" w:cs="Arial"/>
          <w:color w:val="333333"/>
          <w:spacing w:val="2"/>
          <w:sz w:val="21"/>
          <w:szCs w:val="21"/>
          <w:lang w:eastAsia="es-AR"/>
        </w:rPr>
        <w:t>Res.SCI</w:t>
      </w:r>
      <w:proofErr w:type="spellEnd"/>
      <w:r w:rsidRPr="00323009">
        <w:rPr>
          <w:rFonts w:ascii="Arial" w:eastAsia="Times New Roman" w:hAnsi="Arial" w:cs="Arial"/>
          <w:color w:val="333333"/>
          <w:spacing w:val="2"/>
          <w:sz w:val="21"/>
          <w:szCs w:val="21"/>
          <w:lang w:eastAsia="es-AR"/>
        </w:rPr>
        <w:t xml:space="preserve"> 834/19 y </w:t>
      </w:r>
      <w:proofErr w:type="spellStart"/>
      <w:r w:rsidRPr="00323009">
        <w:rPr>
          <w:rFonts w:ascii="Arial" w:eastAsia="Times New Roman" w:hAnsi="Arial" w:cs="Arial"/>
          <w:color w:val="333333"/>
          <w:spacing w:val="2"/>
          <w:sz w:val="21"/>
          <w:szCs w:val="21"/>
          <w:lang w:eastAsia="es-AR"/>
        </w:rPr>
        <w:t>Res.SCI</w:t>
      </w:r>
      <w:proofErr w:type="spellEnd"/>
      <w:r w:rsidRPr="00323009">
        <w:rPr>
          <w:rFonts w:ascii="Arial" w:eastAsia="Times New Roman" w:hAnsi="Arial" w:cs="Arial"/>
          <w:color w:val="333333"/>
          <w:spacing w:val="2"/>
          <w:sz w:val="21"/>
          <w:szCs w:val="21"/>
          <w:lang w:eastAsia="es-AR"/>
        </w:rPr>
        <w:t xml:space="preserve"> 795/19 ambas de la ex SECRETARÍA DE COMERCIO INTERIOR, concernientes a los Reglamentos Técnicos de Lavavajillas Electrodomésticos y Lámparas LED Eléctricas para Iluminación General, respectivamente.</w:t>
      </w:r>
    </w:p>
    <w:p w:rsidR="00323009" w:rsidRPr="00323009" w:rsidRDefault="00323009" w:rsidP="00323009">
      <w:pPr>
        <w:spacing w:after="0" w:line="240" w:lineRule="auto"/>
        <w:rPr>
          <w:rFonts w:ascii="Arial" w:eastAsia="Times New Roman" w:hAnsi="Arial" w:cs="Arial"/>
          <w:color w:val="333333"/>
          <w:spacing w:val="2"/>
          <w:sz w:val="21"/>
          <w:szCs w:val="21"/>
          <w:lang w:eastAsia="es-AR"/>
        </w:rPr>
      </w:pPr>
      <w:r w:rsidRPr="00323009">
        <w:rPr>
          <w:rFonts w:ascii="Arial" w:eastAsia="Times New Roman" w:hAnsi="Arial" w:cs="Arial"/>
          <w:color w:val="333333"/>
          <w:spacing w:val="2"/>
          <w:sz w:val="21"/>
          <w:szCs w:val="21"/>
          <w:lang w:eastAsia="es-AR"/>
        </w:rPr>
        <w:t xml:space="preserve">Que, adicionalmente, se dictó la </w:t>
      </w:r>
      <w:proofErr w:type="spellStart"/>
      <w:r w:rsidRPr="00323009">
        <w:rPr>
          <w:rFonts w:ascii="Arial" w:eastAsia="Times New Roman" w:hAnsi="Arial" w:cs="Arial"/>
          <w:color w:val="333333"/>
          <w:spacing w:val="2"/>
          <w:sz w:val="21"/>
          <w:szCs w:val="21"/>
          <w:lang w:eastAsia="es-AR"/>
        </w:rPr>
        <w:t>Res.SCI</w:t>
      </w:r>
      <w:proofErr w:type="spellEnd"/>
      <w:r w:rsidRPr="00323009">
        <w:rPr>
          <w:rFonts w:ascii="Arial" w:eastAsia="Times New Roman" w:hAnsi="Arial" w:cs="Arial"/>
          <w:color w:val="333333"/>
          <w:spacing w:val="2"/>
          <w:sz w:val="21"/>
          <w:szCs w:val="21"/>
          <w:lang w:eastAsia="es-AR"/>
        </w:rPr>
        <w:t xml:space="preserve"> 208/21 de fecha 4 de marzo de 2021 de la ex SECRETARÍA DE COMERCIO INTERIOR del ex MINISTERIO DE DESARROLLO PRODUCTIVO a través de la cual se continuó con la suspensión en trato para las Res.SC 3/18, Res.SC 153/18 ambas de la SECRETARÍA DE COMERCIO, </w:t>
      </w:r>
      <w:proofErr w:type="spellStart"/>
      <w:r w:rsidRPr="00323009">
        <w:rPr>
          <w:rFonts w:ascii="Arial" w:eastAsia="Times New Roman" w:hAnsi="Arial" w:cs="Arial"/>
          <w:color w:val="333333"/>
          <w:spacing w:val="2"/>
          <w:sz w:val="21"/>
          <w:szCs w:val="21"/>
          <w:lang w:eastAsia="es-AR"/>
        </w:rPr>
        <w:t>Res.SCI</w:t>
      </w:r>
      <w:proofErr w:type="spellEnd"/>
      <w:r w:rsidRPr="00323009">
        <w:rPr>
          <w:rFonts w:ascii="Arial" w:eastAsia="Times New Roman" w:hAnsi="Arial" w:cs="Arial"/>
          <w:color w:val="333333"/>
          <w:spacing w:val="2"/>
          <w:sz w:val="21"/>
          <w:szCs w:val="21"/>
          <w:lang w:eastAsia="es-AR"/>
        </w:rPr>
        <w:t xml:space="preserve"> 92/19 y </w:t>
      </w:r>
      <w:proofErr w:type="spellStart"/>
      <w:r w:rsidRPr="00323009">
        <w:rPr>
          <w:rFonts w:ascii="Arial" w:eastAsia="Times New Roman" w:hAnsi="Arial" w:cs="Arial"/>
          <w:color w:val="333333"/>
          <w:spacing w:val="2"/>
          <w:sz w:val="21"/>
          <w:szCs w:val="21"/>
          <w:lang w:eastAsia="es-AR"/>
        </w:rPr>
        <w:t>Res.SCI</w:t>
      </w:r>
      <w:proofErr w:type="spellEnd"/>
      <w:r w:rsidRPr="00323009">
        <w:rPr>
          <w:rFonts w:ascii="Arial" w:eastAsia="Times New Roman" w:hAnsi="Arial" w:cs="Arial"/>
          <w:color w:val="333333"/>
          <w:spacing w:val="2"/>
          <w:sz w:val="21"/>
          <w:szCs w:val="21"/>
          <w:lang w:eastAsia="es-AR"/>
        </w:rPr>
        <w:t xml:space="preserve"> 800/19 ambas de la ex SECRETARÍA DE COMERCIO INTERIOR, por el plazo de TRESCIENTOS SESENTA Y CINCO (365) días hábiles administrativos, a partir del día 7 de marzo de 2021, inclusive.</w:t>
      </w:r>
    </w:p>
    <w:p w:rsidR="00323009" w:rsidRPr="00323009" w:rsidRDefault="00323009" w:rsidP="00323009">
      <w:pPr>
        <w:spacing w:after="0" w:line="240" w:lineRule="auto"/>
        <w:rPr>
          <w:rFonts w:ascii="Arial" w:eastAsia="Times New Roman" w:hAnsi="Arial" w:cs="Arial"/>
          <w:color w:val="333333"/>
          <w:spacing w:val="2"/>
          <w:sz w:val="21"/>
          <w:szCs w:val="21"/>
          <w:lang w:eastAsia="es-AR"/>
        </w:rPr>
      </w:pPr>
      <w:r w:rsidRPr="00323009">
        <w:rPr>
          <w:rFonts w:ascii="Arial" w:eastAsia="Times New Roman" w:hAnsi="Arial" w:cs="Arial"/>
          <w:color w:val="333333"/>
          <w:spacing w:val="2"/>
          <w:sz w:val="21"/>
          <w:szCs w:val="21"/>
          <w:lang w:eastAsia="es-AR"/>
        </w:rPr>
        <w:t>Que a través del Dec.451/22 de fecha 3 de agosto de 2022 se establecieron las competencias del MINISTERIO DE ECONOMÍA, de acuerdo a la estructura orgánica vigente.</w:t>
      </w:r>
    </w:p>
    <w:p w:rsidR="00323009" w:rsidRPr="00323009" w:rsidRDefault="00323009" w:rsidP="00323009">
      <w:pPr>
        <w:spacing w:after="0" w:line="240" w:lineRule="auto"/>
        <w:rPr>
          <w:rFonts w:ascii="Arial" w:eastAsia="Times New Roman" w:hAnsi="Arial" w:cs="Arial"/>
          <w:color w:val="333333"/>
          <w:spacing w:val="2"/>
          <w:sz w:val="21"/>
          <w:szCs w:val="21"/>
          <w:lang w:eastAsia="es-AR"/>
        </w:rPr>
      </w:pPr>
      <w:r w:rsidRPr="00323009">
        <w:rPr>
          <w:rFonts w:ascii="Arial" w:eastAsia="Times New Roman" w:hAnsi="Arial" w:cs="Arial"/>
          <w:color w:val="333333"/>
          <w:spacing w:val="2"/>
          <w:sz w:val="21"/>
          <w:szCs w:val="21"/>
          <w:lang w:eastAsia="es-AR"/>
        </w:rPr>
        <w:t>Que mediante el Dec.480/22 de fecha 10 de agosto de 2022, se determinaron las acciones y objetivos de la SECRETARÍA DE COMERCIO del MINISTERIO DE ECONOMÍA.</w:t>
      </w:r>
    </w:p>
    <w:p w:rsidR="00323009" w:rsidRPr="00323009" w:rsidRDefault="00323009" w:rsidP="00323009">
      <w:pPr>
        <w:spacing w:after="0" w:line="240" w:lineRule="auto"/>
        <w:rPr>
          <w:rFonts w:ascii="Arial" w:eastAsia="Times New Roman" w:hAnsi="Arial" w:cs="Arial"/>
          <w:color w:val="333333"/>
          <w:spacing w:val="2"/>
          <w:sz w:val="21"/>
          <w:szCs w:val="21"/>
          <w:lang w:eastAsia="es-AR"/>
        </w:rPr>
      </w:pPr>
      <w:r w:rsidRPr="00323009">
        <w:rPr>
          <w:rFonts w:ascii="Arial" w:eastAsia="Times New Roman" w:hAnsi="Arial" w:cs="Arial"/>
          <w:color w:val="333333"/>
          <w:spacing w:val="2"/>
          <w:sz w:val="21"/>
          <w:szCs w:val="21"/>
          <w:lang w:eastAsia="es-AR"/>
        </w:rPr>
        <w:t>Que de dicho decreto surge que la SECRETARÍA DE COMERCIO, continuadora de la ex SECRETARÍA DE COMERCIO INTERIOR, posee entre sus competencias evaluar el grado de oportunidad, mérito y conveniencia para la puesta en marcha de políticas y acciones que impacten sobre el comercio.</w:t>
      </w:r>
    </w:p>
    <w:p w:rsidR="00323009" w:rsidRPr="00323009" w:rsidRDefault="00323009" w:rsidP="00323009">
      <w:pPr>
        <w:spacing w:after="0" w:line="240" w:lineRule="auto"/>
        <w:rPr>
          <w:rFonts w:ascii="Arial" w:eastAsia="Times New Roman" w:hAnsi="Arial" w:cs="Arial"/>
          <w:color w:val="333333"/>
          <w:spacing w:val="2"/>
          <w:sz w:val="21"/>
          <w:szCs w:val="21"/>
          <w:lang w:eastAsia="es-AR"/>
        </w:rPr>
      </w:pPr>
      <w:r w:rsidRPr="00323009">
        <w:rPr>
          <w:rFonts w:ascii="Arial" w:eastAsia="Times New Roman" w:hAnsi="Arial" w:cs="Arial"/>
          <w:color w:val="333333"/>
          <w:spacing w:val="2"/>
          <w:sz w:val="21"/>
          <w:szCs w:val="21"/>
          <w:lang w:eastAsia="es-AR"/>
        </w:rPr>
        <w:t>Que, adicionalmente, es intención de esta Autoridad de Aplicación, buscar las formas adecuadas y eficientes para encauzar la aplicación de las reglamentaciones técnicas en los regímenes sancionados, teniendo en cuenta su real y efectiva posibilidad de aplicación.</w:t>
      </w:r>
    </w:p>
    <w:p w:rsidR="00323009" w:rsidRPr="00323009" w:rsidRDefault="00323009" w:rsidP="00323009">
      <w:pPr>
        <w:spacing w:after="0" w:line="240" w:lineRule="auto"/>
        <w:rPr>
          <w:rFonts w:ascii="Arial" w:eastAsia="Times New Roman" w:hAnsi="Arial" w:cs="Arial"/>
          <w:color w:val="333333"/>
          <w:spacing w:val="2"/>
          <w:sz w:val="21"/>
          <w:szCs w:val="21"/>
          <w:lang w:eastAsia="es-AR"/>
        </w:rPr>
      </w:pPr>
      <w:r w:rsidRPr="00323009">
        <w:rPr>
          <w:rFonts w:ascii="Arial" w:eastAsia="Times New Roman" w:hAnsi="Arial" w:cs="Arial"/>
          <w:color w:val="333333"/>
          <w:spacing w:val="2"/>
          <w:sz w:val="21"/>
          <w:szCs w:val="21"/>
          <w:lang w:eastAsia="es-AR"/>
        </w:rPr>
        <w:lastRenderedPageBreak/>
        <w:t xml:space="preserve">Que, en razón de ello, resulta oportuno mantener la suspensión del cumplimiento de las exigencias establecidas en las Res.SC 3/18, Res.SC 153/18 ambas de la SECRETARÍA DE COMERCIO, y </w:t>
      </w:r>
      <w:proofErr w:type="spellStart"/>
      <w:r w:rsidRPr="00323009">
        <w:rPr>
          <w:rFonts w:ascii="Arial" w:eastAsia="Times New Roman" w:hAnsi="Arial" w:cs="Arial"/>
          <w:color w:val="333333"/>
          <w:spacing w:val="2"/>
          <w:sz w:val="21"/>
          <w:szCs w:val="21"/>
          <w:lang w:eastAsia="es-AR"/>
        </w:rPr>
        <w:t>Res.SCI</w:t>
      </w:r>
      <w:proofErr w:type="spellEnd"/>
      <w:r w:rsidRPr="00323009">
        <w:rPr>
          <w:rFonts w:ascii="Arial" w:eastAsia="Times New Roman" w:hAnsi="Arial" w:cs="Arial"/>
          <w:color w:val="333333"/>
          <w:spacing w:val="2"/>
          <w:sz w:val="21"/>
          <w:szCs w:val="21"/>
          <w:lang w:eastAsia="es-AR"/>
        </w:rPr>
        <w:t xml:space="preserve"> 92/19 de la ex SECRETARÍA DE COMERCIO INTERIOR, con el fin de resolver la falta de actores técnicos necesarios para la constitución de la infraestructura de calidad.</w:t>
      </w:r>
    </w:p>
    <w:p w:rsidR="00323009" w:rsidRPr="00323009" w:rsidRDefault="00323009" w:rsidP="00323009">
      <w:pPr>
        <w:spacing w:after="0" w:line="240" w:lineRule="auto"/>
        <w:rPr>
          <w:rFonts w:ascii="Arial" w:eastAsia="Times New Roman" w:hAnsi="Arial" w:cs="Arial"/>
          <w:color w:val="333333"/>
          <w:spacing w:val="2"/>
          <w:sz w:val="21"/>
          <w:szCs w:val="21"/>
          <w:lang w:eastAsia="es-AR"/>
        </w:rPr>
      </w:pPr>
      <w:r w:rsidRPr="00323009">
        <w:rPr>
          <w:rFonts w:ascii="Arial" w:eastAsia="Times New Roman" w:hAnsi="Arial" w:cs="Arial"/>
          <w:color w:val="333333"/>
          <w:spacing w:val="2"/>
          <w:sz w:val="21"/>
          <w:szCs w:val="21"/>
          <w:lang w:eastAsia="es-AR"/>
        </w:rPr>
        <w:t>Que es importante destacar que la presente medida tendrá carácter temporal.</w:t>
      </w:r>
    </w:p>
    <w:p w:rsidR="00323009" w:rsidRPr="00323009" w:rsidRDefault="00323009" w:rsidP="00323009">
      <w:pPr>
        <w:spacing w:after="0" w:line="240" w:lineRule="auto"/>
        <w:rPr>
          <w:rFonts w:ascii="Arial" w:eastAsia="Times New Roman" w:hAnsi="Arial" w:cs="Arial"/>
          <w:color w:val="333333"/>
          <w:spacing w:val="2"/>
          <w:sz w:val="21"/>
          <w:szCs w:val="21"/>
          <w:lang w:eastAsia="es-AR"/>
        </w:rPr>
      </w:pPr>
      <w:r w:rsidRPr="00323009">
        <w:rPr>
          <w:rFonts w:ascii="Arial" w:eastAsia="Times New Roman" w:hAnsi="Arial" w:cs="Arial"/>
          <w:color w:val="333333"/>
          <w:spacing w:val="2"/>
          <w:sz w:val="21"/>
          <w:szCs w:val="21"/>
          <w:lang w:eastAsia="es-AR"/>
        </w:rPr>
        <w:t>Que ha tomado la intervención el servicio jurídico competente.</w:t>
      </w:r>
    </w:p>
    <w:p w:rsidR="00323009" w:rsidRPr="00323009" w:rsidRDefault="00323009" w:rsidP="00323009">
      <w:pPr>
        <w:spacing w:after="0" w:line="240" w:lineRule="auto"/>
        <w:rPr>
          <w:rFonts w:ascii="Arial" w:eastAsia="Times New Roman" w:hAnsi="Arial" w:cs="Arial"/>
          <w:color w:val="333333"/>
          <w:spacing w:val="2"/>
          <w:sz w:val="21"/>
          <w:szCs w:val="21"/>
          <w:lang w:eastAsia="es-AR"/>
        </w:rPr>
      </w:pPr>
      <w:r w:rsidRPr="00323009">
        <w:rPr>
          <w:rFonts w:ascii="Arial" w:eastAsia="Times New Roman" w:hAnsi="Arial" w:cs="Arial"/>
          <w:color w:val="333333"/>
          <w:spacing w:val="2"/>
          <w:sz w:val="21"/>
          <w:szCs w:val="21"/>
          <w:lang w:eastAsia="es-AR"/>
        </w:rPr>
        <w:t>Que la presente resolución se dicta en ejercicio de las facultades conferidas por el Artículo 12 de la Ley Nacional de Procedimientos Administrativos Ley 19.549, y los Dec.274/19 y Dec.50/19 de fecha 19 de diciembre de 2019 y sus modificatorios.</w:t>
      </w:r>
    </w:p>
    <w:p w:rsidR="00323009" w:rsidRPr="00323009" w:rsidRDefault="00323009" w:rsidP="00323009">
      <w:pPr>
        <w:spacing w:after="0" w:line="240" w:lineRule="auto"/>
        <w:rPr>
          <w:rFonts w:ascii="Arial" w:eastAsia="Times New Roman" w:hAnsi="Arial" w:cs="Arial"/>
          <w:color w:val="333333"/>
          <w:spacing w:val="2"/>
          <w:sz w:val="21"/>
          <w:szCs w:val="21"/>
          <w:lang w:eastAsia="es-AR"/>
        </w:rPr>
      </w:pPr>
    </w:p>
    <w:p w:rsidR="00323009" w:rsidRPr="00323009" w:rsidRDefault="00323009" w:rsidP="00323009">
      <w:pPr>
        <w:spacing w:after="0" w:line="240" w:lineRule="auto"/>
        <w:rPr>
          <w:rFonts w:ascii="Arial" w:eastAsia="Times New Roman" w:hAnsi="Arial" w:cs="Arial"/>
          <w:color w:val="333333"/>
          <w:spacing w:val="2"/>
          <w:sz w:val="21"/>
          <w:szCs w:val="21"/>
          <w:lang w:eastAsia="es-AR"/>
        </w:rPr>
      </w:pPr>
      <w:r w:rsidRPr="00323009">
        <w:rPr>
          <w:rFonts w:ascii="Arial" w:eastAsia="Times New Roman" w:hAnsi="Arial" w:cs="Arial"/>
          <w:color w:val="333333"/>
          <w:spacing w:val="2"/>
          <w:sz w:val="21"/>
          <w:szCs w:val="21"/>
          <w:lang w:eastAsia="es-AR"/>
        </w:rPr>
        <w:t>Por ello,</w:t>
      </w:r>
    </w:p>
    <w:p w:rsidR="00323009" w:rsidRPr="00323009" w:rsidRDefault="00323009" w:rsidP="00323009">
      <w:pPr>
        <w:spacing w:after="0" w:line="240" w:lineRule="auto"/>
        <w:rPr>
          <w:rFonts w:ascii="Arial" w:eastAsia="Times New Roman" w:hAnsi="Arial" w:cs="Arial"/>
          <w:color w:val="333333"/>
          <w:spacing w:val="2"/>
          <w:sz w:val="21"/>
          <w:szCs w:val="21"/>
          <w:lang w:eastAsia="es-AR"/>
        </w:rPr>
      </w:pPr>
      <w:r w:rsidRPr="00323009">
        <w:rPr>
          <w:rFonts w:ascii="Arial" w:eastAsia="Times New Roman" w:hAnsi="Arial" w:cs="Arial"/>
          <w:color w:val="333333"/>
          <w:spacing w:val="2"/>
          <w:sz w:val="21"/>
          <w:szCs w:val="21"/>
          <w:lang w:eastAsia="es-AR"/>
        </w:rPr>
        <w:t>EL SECRETARIO DE COMERCIO</w:t>
      </w:r>
    </w:p>
    <w:p w:rsidR="00323009" w:rsidRPr="00323009" w:rsidRDefault="00323009" w:rsidP="00323009">
      <w:pPr>
        <w:spacing w:after="0" w:line="240" w:lineRule="auto"/>
        <w:rPr>
          <w:rFonts w:ascii="Arial" w:eastAsia="Times New Roman" w:hAnsi="Arial" w:cs="Arial"/>
          <w:color w:val="333333"/>
          <w:spacing w:val="2"/>
          <w:sz w:val="21"/>
          <w:szCs w:val="21"/>
          <w:lang w:eastAsia="es-AR"/>
        </w:rPr>
      </w:pPr>
      <w:r w:rsidRPr="00323009">
        <w:rPr>
          <w:rFonts w:ascii="Arial" w:eastAsia="Times New Roman" w:hAnsi="Arial" w:cs="Arial"/>
          <w:color w:val="333333"/>
          <w:spacing w:val="2"/>
          <w:sz w:val="21"/>
          <w:szCs w:val="21"/>
          <w:lang w:eastAsia="es-AR"/>
        </w:rPr>
        <w:t>RESUELVE:</w:t>
      </w:r>
    </w:p>
    <w:p w:rsidR="00323009" w:rsidRPr="00323009" w:rsidRDefault="00323009" w:rsidP="00323009">
      <w:pPr>
        <w:spacing w:after="0" w:line="240" w:lineRule="auto"/>
        <w:rPr>
          <w:rFonts w:ascii="Arial" w:eastAsia="Times New Roman" w:hAnsi="Arial" w:cs="Arial"/>
          <w:color w:val="333333"/>
          <w:spacing w:val="2"/>
          <w:sz w:val="21"/>
          <w:szCs w:val="21"/>
          <w:lang w:eastAsia="es-AR"/>
        </w:rPr>
      </w:pPr>
    </w:p>
    <w:p w:rsidR="00323009" w:rsidRPr="00323009" w:rsidRDefault="00323009" w:rsidP="00323009">
      <w:pPr>
        <w:spacing w:after="0" w:line="240" w:lineRule="auto"/>
        <w:rPr>
          <w:rFonts w:ascii="Arial" w:eastAsia="Times New Roman" w:hAnsi="Arial" w:cs="Arial"/>
          <w:color w:val="333333"/>
          <w:spacing w:val="2"/>
          <w:sz w:val="21"/>
          <w:szCs w:val="21"/>
          <w:lang w:eastAsia="es-AR"/>
        </w:rPr>
      </w:pPr>
      <w:r w:rsidRPr="00323009">
        <w:rPr>
          <w:rFonts w:ascii="Arial" w:eastAsia="Times New Roman" w:hAnsi="Arial" w:cs="Arial"/>
          <w:color w:val="333333"/>
          <w:spacing w:val="2"/>
          <w:sz w:val="21"/>
          <w:szCs w:val="21"/>
          <w:lang w:eastAsia="es-AR"/>
        </w:rPr>
        <w:t xml:space="preserve">ARTÍCULO 1°.- </w:t>
      </w:r>
      <w:proofErr w:type="spellStart"/>
      <w:r w:rsidRPr="00323009">
        <w:rPr>
          <w:rFonts w:ascii="Arial" w:eastAsia="Times New Roman" w:hAnsi="Arial" w:cs="Arial"/>
          <w:color w:val="333333"/>
          <w:spacing w:val="2"/>
          <w:sz w:val="21"/>
          <w:szCs w:val="21"/>
          <w:lang w:eastAsia="es-AR"/>
        </w:rPr>
        <w:t>Suspéndese</w:t>
      </w:r>
      <w:proofErr w:type="spellEnd"/>
      <w:r w:rsidRPr="00323009">
        <w:rPr>
          <w:rFonts w:ascii="Arial" w:eastAsia="Times New Roman" w:hAnsi="Arial" w:cs="Arial"/>
          <w:color w:val="333333"/>
          <w:spacing w:val="2"/>
          <w:sz w:val="21"/>
          <w:szCs w:val="21"/>
          <w:lang w:eastAsia="es-AR"/>
        </w:rPr>
        <w:t xml:space="preserve"> la vigencia de la Res.SC 3/18 de fecha 11 de septiembre de 2018 de la SECRETARÍA DE COMERCIO del ex MINISTERIO DE PRODUCCIÓN Y TRABAJO y su modificatoria, por el plazo de TRESCIENTOS SESENTA Y CINCO (365) días hábiles.</w:t>
      </w:r>
    </w:p>
    <w:p w:rsidR="00323009" w:rsidRPr="00323009" w:rsidRDefault="00323009" w:rsidP="00323009">
      <w:pPr>
        <w:spacing w:after="0" w:line="240" w:lineRule="auto"/>
        <w:rPr>
          <w:rFonts w:ascii="Arial" w:eastAsia="Times New Roman" w:hAnsi="Arial" w:cs="Arial"/>
          <w:color w:val="333333"/>
          <w:spacing w:val="2"/>
          <w:sz w:val="21"/>
          <w:szCs w:val="21"/>
          <w:lang w:eastAsia="es-AR"/>
        </w:rPr>
      </w:pPr>
    </w:p>
    <w:p w:rsidR="00323009" w:rsidRPr="00323009" w:rsidRDefault="00323009" w:rsidP="00323009">
      <w:pPr>
        <w:spacing w:after="0" w:line="240" w:lineRule="auto"/>
        <w:rPr>
          <w:rFonts w:ascii="Arial" w:eastAsia="Times New Roman" w:hAnsi="Arial" w:cs="Arial"/>
          <w:color w:val="333333"/>
          <w:spacing w:val="2"/>
          <w:sz w:val="21"/>
          <w:szCs w:val="21"/>
          <w:lang w:eastAsia="es-AR"/>
        </w:rPr>
      </w:pPr>
      <w:r w:rsidRPr="00323009">
        <w:rPr>
          <w:rFonts w:ascii="Arial" w:eastAsia="Times New Roman" w:hAnsi="Arial" w:cs="Arial"/>
          <w:color w:val="333333"/>
          <w:spacing w:val="2"/>
          <w:sz w:val="21"/>
          <w:szCs w:val="21"/>
          <w:lang w:eastAsia="es-AR"/>
        </w:rPr>
        <w:t xml:space="preserve">ARTÍCULO 2°.- </w:t>
      </w:r>
      <w:proofErr w:type="spellStart"/>
      <w:r w:rsidRPr="00323009">
        <w:rPr>
          <w:rFonts w:ascii="Arial" w:eastAsia="Times New Roman" w:hAnsi="Arial" w:cs="Arial"/>
          <w:color w:val="333333"/>
          <w:spacing w:val="2"/>
          <w:sz w:val="21"/>
          <w:szCs w:val="21"/>
          <w:lang w:eastAsia="es-AR"/>
        </w:rPr>
        <w:t>Suspéndese</w:t>
      </w:r>
      <w:proofErr w:type="spellEnd"/>
      <w:r w:rsidRPr="00323009">
        <w:rPr>
          <w:rFonts w:ascii="Arial" w:eastAsia="Times New Roman" w:hAnsi="Arial" w:cs="Arial"/>
          <w:color w:val="333333"/>
          <w:spacing w:val="2"/>
          <w:sz w:val="21"/>
          <w:szCs w:val="21"/>
          <w:lang w:eastAsia="es-AR"/>
        </w:rPr>
        <w:t xml:space="preserve"> la vigencia de la Res.SC 153/18 de fecha 26 de diciembre de 2018 de la SECRETARÍA DE COMERCIO del ex MINISTERIO DE PRODUCCIÓN Y TRABAJO, por el plazo de TRESCIENTOS SESENTA Y CINCO (365) días hábiles.</w:t>
      </w:r>
    </w:p>
    <w:p w:rsidR="00323009" w:rsidRPr="00323009" w:rsidRDefault="00323009" w:rsidP="00323009">
      <w:pPr>
        <w:spacing w:after="0" w:line="240" w:lineRule="auto"/>
        <w:rPr>
          <w:rFonts w:ascii="Arial" w:eastAsia="Times New Roman" w:hAnsi="Arial" w:cs="Arial"/>
          <w:color w:val="333333"/>
          <w:spacing w:val="2"/>
          <w:sz w:val="21"/>
          <w:szCs w:val="21"/>
          <w:lang w:eastAsia="es-AR"/>
        </w:rPr>
      </w:pPr>
    </w:p>
    <w:p w:rsidR="00323009" w:rsidRPr="00323009" w:rsidRDefault="00323009" w:rsidP="00323009">
      <w:pPr>
        <w:spacing w:after="0" w:line="240" w:lineRule="auto"/>
        <w:rPr>
          <w:rFonts w:ascii="Arial" w:eastAsia="Times New Roman" w:hAnsi="Arial" w:cs="Arial"/>
          <w:color w:val="333333"/>
          <w:spacing w:val="2"/>
          <w:sz w:val="21"/>
          <w:szCs w:val="21"/>
          <w:lang w:eastAsia="es-AR"/>
        </w:rPr>
      </w:pPr>
      <w:r w:rsidRPr="00323009">
        <w:rPr>
          <w:rFonts w:ascii="Arial" w:eastAsia="Times New Roman" w:hAnsi="Arial" w:cs="Arial"/>
          <w:color w:val="333333"/>
          <w:spacing w:val="2"/>
          <w:sz w:val="21"/>
          <w:szCs w:val="21"/>
          <w:lang w:eastAsia="es-AR"/>
        </w:rPr>
        <w:t xml:space="preserve">ARTÍCULO 3°.- </w:t>
      </w:r>
      <w:proofErr w:type="spellStart"/>
      <w:r w:rsidRPr="00323009">
        <w:rPr>
          <w:rFonts w:ascii="Arial" w:eastAsia="Times New Roman" w:hAnsi="Arial" w:cs="Arial"/>
          <w:color w:val="333333"/>
          <w:spacing w:val="2"/>
          <w:sz w:val="21"/>
          <w:szCs w:val="21"/>
          <w:lang w:eastAsia="es-AR"/>
        </w:rPr>
        <w:t>Suspéndese</w:t>
      </w:r>
      <w:proofErr w:type="spellEnd"/>
      <w:r w:rsidRPr="00323009">
        <w:rPr>
          <w:rFonts w:ascii="Arial" w:eastAsia="Times New Roman" w:hAnsi="Arial" w:cs="Arial"/>
          <w:color w:val="333333"/>
          <w:spacing w:val="2"/>
          <w:sz w:val="21"/>
          <w:szCs w:val="21"/>
          <w:lang w:eastAsia="es-AR"/>
        </w:rPr>
        <w:t xml:space="preserve"> la vigencia de la </w:t>
      </w:r>
      <w:proofErr w:type="spellStart"/>
      <w:r w:rsidRPr="00323009">
        <w:rPr>
          <w:rFonts w:ascii="Arial" w:eastAsia="Times New Roman" w:hAnsi="Arial" w:cs="Arial"/>
          <w:color w:val="333333"/>
          <w:spacing w:val="2"/>
          <w:sz w:val="21"/>
          <w:szCs w:val="21"/>
          <w:lang w:eastAsia="es-AR"/>
        </w:rPr>
        <w:t>Res.SCI</w:t>
      </w:r>
      <w:proofErr w:type="spellEnd"/>
      <w:r w:rsidRPr="00323009">
        <w:rPr>
          <w:rFonts w:ascii="Arial" w:eastAsia="Times New Roman" w:hAnsi="Arial" w:cs="Arial"/>
          <w:color w:val="333333"/>
          <w:spacing w:val="2"/>
          <w:sz w:val="21"/>
          <w:szCs w:val="21"/>
          <w:lang w:eastAsia="es-AR"/>
        </w:rPr>
        <w:t xml:space="preserve"> 92/19 de fecha 28 de marzo de 2019 de la ex SECRETARÍA DE COMERCIO INTERIOR del ex MINISTERIO DE PRODUCCIÓN Y TRABAJO, por el plazo de TRESCIENTOS SESENTA Y CINCO (365) días hábiles.</w:t>
      </w:r>
    </w:p>
    <w:p w:rsidR="00323009" w:rsidRPr="00323009" w:rsidRDefault="00323009" w:rsidP="00323009">
      <w:pPr>
        <w:spacing w:after="0" w:line="240" w:lineRule="auto"/>
        <w:rPr>
          <w:rFonts w:ascii="Arial" w:eastAsia="Times New Roman" w:hAnsi="Arial" w:cs="Arial"/>
          <w:color w:val="333333"/>
          <w:spacing w:val="2"/>
          <w:sz w:val="21"/>
          <w:szCs w:val="21"/>
          <w:lang w:eastAsia="es-AR"/>
        </w:rPr>
      </w:pPr>
    </w:p>
    <w:p w:rsidR="00323009" w:rsidRPr="00323009" w:rsidRDefault="00323009" w:rsidP="00323009">
      <w:pPr>
        <w:spacing w:after="0" w:line="240" w:lineRule="auto"/>
        <w:rPr>
          <w:rFonts w:ascii="Arial" w:eastAsia="Times New Roman" w:hAnsi="Arial" w:cs="Arial"/>
          <w:color w:val="333333"/>
          <w:spacing w:val="2"/>
          <w:sz w:val="21"/>
          <w:szCs w:val="21"/>
          <w:lang w:eastAsia="es-AR"/>
        </w:rPr>
      </w:pPr>
      <w:r w:rsidRPr="00323009">
        <w:rPr>
          <w:rFonts w:ascii="Arial" w:eastAsia="Times New Roman" w:hAnsi="Arial" w:cs="Arial"/>
          <w:color w:val="333333"/>
          <w:spacing w:val="2"/>
          <w:sz w:val="21"/>
          <w:szCs w:val="21"/>
          <w:lang w:eastAsia="es-AR"/>
        </w:rPr>
        <w:t>ARTÍCULO 4°.- La presente medida entrará en vigencia retroactivamente, a partir del día 29 de agosto de 2022.</w:t>
      </w:r>
    </w:p>
    <w:p w:rsidR="00323009" w:rsidRPr="00323009" w:rsidRDefault="00323009" w:rsidP="00323009">
      <w:pPr>
        <w:spacing w:after="0" w:line="240" w:lineRule="auto"/>
        <w:rPr>
          <w:rFonts w:ascii="Arial" w:eastAsia="Times New Roman" w:hAnsi="Arial" w:cs="Arial"/>
          <w:color w:val="333333"/>
          <w:spacing w:val="2"/>
          <w:sz w:val="21"/>
          <w:szCs w:val="21"/>
          <w:lang w:eastAsia="es-AR"/>
        </w:rPr>
      </w:pPr>
    </w:p>
    <w:p w:rsidR="00323009" w:rsidRPr="00323009" w:rsidRDefault="00323009" w:rsidP="00323009">
      <w:pPr>
        <w:spacing w:after="0" w:line="240" w:lineRule="auto"/>
        <w:rPr>
          <w:rFonts w:ascii="Arial" w:eastAsia="Times New Roman" w:hAnsi="Arial" w:cs="Arial"/>
          <w:color w:val="333333"/>
          <w:spacing w:val="2"/>
          <w:sz w:val="21"/>
          <w:szCs w:val="21"/>
          <w:lang w:eastAsia="es-AR"/>
        </w:rPr>
      </w:pPr>
      <w:r w:rsidRPr="00323009">
        <w:rPr>
          <w:rFonts w:ascii="Arial" w:eastAsia="Times New Roman" w:hAnsi="Arial" w:cs="Arial"/>
          <w:color w:val="333333"/>
          <w:spacing w:val="2"/>
          <w:sz w:val="21"/>
          <w:szCs w:val="21"/>
          <w:lang w:eastAsia="es-AR"/>
        </w:rPr>
        <w:t xml:space="preserve">ARTÍCULO 5°.- Comuníquese, publíquese, </w:t>
      </w:r>
      <w:proofErr w:type="spellStart"/>
      <w:r w:rsidRPr="00323009">
        <w:rPr>
          <w:rFonts w:ascii="Arial" w:eastAsia="Times New Roman" w:hAnsi="Arial" w:cs="Arial"/>
          <w:color w:val="333333"/>
          <w:spacing w:val="2"/>
          <w:sz w:val="21"/>
          <w:szCs w:val="21"/>
          <w:lang w:eastAsia="es-AR"/>
        </w:rPr>
        <w:t>dése</w:t>
      </w:r>
      <w:proofErr w:type="spellEnd"/>
      <w:r w:rsidRPr="00323009">
        <w:rPr>
          <w:rFonts w:ascii="Arial" w:eastAsia="Times New Roman" w:hAnsi="Arial" w:cs="Arial"/>
          <w:color w:val="333333"/>
          <w:spacing w:val="2"/>
          <w:sz w:val="21"/>
          <w:szCs w:val="21"/>
          <w:lang w:eastAsia="es-AR"/>
        </w:rPr>
        <w:t xml:space="preserve"> a la DIRECCIÓN NACIONAL DEL REGISTRO OFICIAL y archívese.</w:t>
      </w:r>
    </w:p>
    <w:p w:rsidR="00323009" w:rsidRPr="00323009" w:rsidRDefault="00323009" w:rsidP="00323009">
      <w:pPr>
        <w:spacing w:after="0" w:line="240" w:lineRule="auto"/>
        <w:rPr>
          <w:rFonts w:ascii="Arial" w:eastAsia="Times New Roman" w:hAnsi="Arial" w:cs="Arial"/>
          <w:color w:val="333333"/>
          <w:spacing w:val="2"/>
          <w:sz w:val="21"/>
          <w:szCs w:val="21"/>
          <w:lang w:eastAsia="es-AR"/>
        </w:rPr>
      </w:pPr>
    </w:p>
    <w:p w:rsidR="00323009" w:rsidRPr="00323009" w:rsidRDefault="00323009" w:rsidP="00323009">
      <w:pPr>
        <w:spacing w:after="0" w:line="240" w:lineRule="auto"/>
        <w:rPr>
          <w:rFonts w:ascii="Arial" w:eastAsia="Times New Roman" w:hAnsi="Arial" w:cs="Arial"/>
          <w:color w:val="333333"/>
          <w:spacing w:val="2"/>
          <w:sz w:val="21"/>
          <w:szCs w:val="21"/>
          <w:lang w:eastAsia="es-AR"/>
        </w:rPr>
      </w:pPr>
      <w:r w:rsidRPr="00323009">
        <w:rPr>
          <w:rFonts w:ascii="Arial" w:eastAsia="Times New Roman" w:hAnsi="Arial" w:cs="Arial"/>
          <w:color w:val="333333"/>
          <w:spacing w:val="2"/>
          <w:sz w:val="21"/>
          <w:szCs w:val="21"/>
          <w:lang w:eastAsia="es-AR"/>
        </w:rPr>
        <w:t xml:space="preserve">Matias Raúl </w:t>
      </w:r>
      <w:proofErr w:type="spellStart"/>
      <w:r w:rsidRPr="00323009">
        <w:rPr>
          <w:rFonts w:ascii="Arial" w:eastAsia="Times New Roman" w:hAnsi="Arial" w:cs="Arial"/>
          <w:color w:val="333333"/>
          <w:spacing w:val="2"/>
          <w:sz w:val="21"/>
          <w:szCs w:val="21"/>
          <w:lang w:eastAsia="es-AR"/>
        </w:rPr>
        <w:t>Tombolini</w:t>
      </w:r>
      <w:proofErr w:type="spellEnd"/>
    </w:p>
    <w:p w:rsidR="00323009" w:rsidRPr="00323009" w:rsidRDefault="00323009" w:rsidP="00323009">
      <w:pPr>
        <w:spacing w:after="0" w:line="240" w:lineRule="auto"/>
        <w:rPr>
          <w:rFonts w:ascii="Arial" w:eastAsia="Times New Roman" w:hAnsi="Arial" w:cs="Arial"/>
          <w:color w:val="333333"/>
          <w:spacing w:val="2"/>
          <w:sz w:val="21"/>
          <w:szCs w:val="21"/>
          <w:lang w:eastAsia="es-AR"/>
        </w:rPr>
      </w:pPr>
    </w:p>
    <w:p w:rsidR="000B36A7" w:rsidRDefault="000B36A7"/>
    <w:sectPr w:rsidR="000B36A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009"/>
    <w:rsid w:val="000B36A7"/>
    <w:rsid w:val="00323009"/>
    <w:rsid w:val="00555EA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177614">
      <w:bodyDiv w:val="1"/>
      <w:marLeft w:val="0"/>
      <w:marRight w:val="0"/>
      <w:marTop w:val="0"/>
      <w:marBottom w:val="0"/>
      <w:divBdr>
        <w:top w:val="none" w:sz="0" w:space="0" w:color="auto"/>
        <w:left w:val="none" w:sz="0" w:space="0" w:color="auto"/>
        <w:bottom w:val="none" w:sz="0" w:space="0" w:color="auto"/>
        <w:right w:val="none" w:sz="0" w:space="0" w:color="auto"/>
      </w:divBdr>
      <w:divsChild>
        <w:div w:id="1590502086">
          <w:marLeft w:val="0"/>
          <w:marRight w:val="0"/>
          <w:marTop w:val="0"/>
          <w:marBottom w:val="0"/>
          <w:divBdr>
            <w:top w:val="none" w:sz="0" w:space="0" w:color="auto"/>
            <w:left w:val="none" w:sz="0" w:space="0" w:color="auto"/>
            <w:bottom w:val="none" w:sz="0" w:space="0" w:color="auto"/>
            <w:right w:val="none" w:sz="0" w:space="0" w:color="auto"/>
          </w:divBdr>
          <w:divsChild>
            <w:div w:id="455410257">
              <w:marLeft w:val="-225"/>
              <w:marRight w:val="-225"/>
              <w:marTop w:val="0"/>
              <w:marBottom w:val="0"/>
              <w:divBdr>
                <w:top w:val="none" w:sz="0" w:space="0" w:color="auto"/>
                <w:left w:val="none" w:sz="0" w:space="0" w:color="auto"/>
                <w:bottom w:val="none" w:sz="0" w:space="0" w:color="auto"/>
                <w:right w:val="none" w:sz="0" w:space="0" w:color="auto"/>
              </w:divBdr>
              <w:divsChild>
                <w:div w:id="1058936274">
                  <w:marLeft w:val="0"/>
                  <w:marRight w:val="0"/>
                  <w:marTop w:val="0"/>
                  <w:marBottom w:val="0"/>
                  <w:divBdr>
                    <w:top w:val="none" w:sz="0" w:space="0" w:color="auto"/>
                    <w:left w:val="none" w:sz="0" w:space="0" w:color="auto"/>
                    <w:bottom w:val="none" w:sz="0" w:space="0" w:color="auto"/>
                    <w:right w:val="none" w:sz="0" w:space="0" w:color="auto"/>
                  </w:divBdr>
                  <w:divsChild>
                    <w:div w:id="212155602">
                      <w:marLeft w:val="0"/>
                      <w:marRight w:val="0"/>
                      <w:marTop w:val="0"/>
                      <w:marBottom w:val="0"/>
                      <w:divBdr>
                        <w:top w:val="none" w:sz="0" w:space="0" w:color="auto"/>
                        <w:left w:val="none" w:sz="0" w:space="0" w:color="auto"/>
                        <w:bottom w:val="none" w:sz="0" w:space="0" w:color="auto"/>
                        <w:right w:val="none" w:sz="0" w:space="0" w:color="auto"/>
                      </w:divBdr>
                    </w:div>
                    <w:div w:id="1330601744">
                      <w:marLeft w:val="0"/>
                      <w:marRight w:val="0"/>
                      <w:marTop w:val="0"/>
                      <w:marBottom w:val="0"/>
                      <w:divBdr>
                        <w:top w:val="none" w:sz="0" w:space="0" w:color="auto"/>
                        <w:left w:val="none" w:sz="0" w:space="0" w:color="auto"/>
                        <w:bottom w:val="none" w:sz="0" w:space="0" w:color="auto"/>
                        <w:right w:val="none" w:sz="0" w:space="0" w:color="auto"/>
                      </w:divBdr>
                    </w:div>
                    <w:div w:id="450327059">
                      <w:marLeft w:val="0"/>
                      <w:marRight w:val="0"/>
                      <w:marTop w:val="0"/>
                      <w:marBottom w:val="0"/>
                      <w:divBdr>
                        <w:top w:val="none" w:sz="0" w:space="0" w:color="auto"/>
                        <w:left w:val="none" w:sz="0" w:space="0" w:color="auto"/>
                        <w:bottom w:val="none" w:sz="0" w:space="0" w:color="auto"/>
                        <w:right w:val="none" w:sz="0" w:space="0" w:color="auto"/>
                      </w:divBdr>
                    </w:div>
                    <w:div w:id="1680811212">
                      <w:marLeft w:val="0"/>
                      <w:marRight w:val="0"/>
                      <w:marTop w:val="0"/>
                      <w:marBottom w:val="0"/>
                      <w:divBdr>
                        <w:top w:val="none" w:sz="0" w:space="0" w:color="auto"/>
                        <w:left w:val="none" w:sz="0" w:space="0" w:color="auto"/>
                        <w:bottom w:val="none" w:sz="0" w:space="0" w:color="auto"/>
                        <w:right w:val="none" w:sz="0" w:space="0" w:color="auto"/>
                      </w:divBdr>
                    </w:div>
                    <w:div w:id="678847290">
                      <w:marLeft w:val="0"/>
                      <w:marRight w:val="0"/>
                      <w:marTop w:val="0"/>
                      <w:marBottom w:val="0"/>
                      <w:divBdr>
                        <w:top w:val="none" w:sz="0" w:space="0" w:color="auto"/>
                        <w:left w:val="none" w:sz="0" w:space="0" w:color="auto"/>
                        <w:bottom w:val="none" w:sz="0" w:space="0" w:color="auto"/>
                        <w:right w:val="none" w:sz="0" w:space="0" w:color="auto"/>
                      </w:divBdr>
                    </w:div>
                    <w:div w:id="1401174417">
                      <w:marLeft w:val="0"/>
                      <w:marRight w:val="0"/>
                      <w:marTop w:val="0"/>
                      <w:marBottom w:val="0"/>
                      <w:divBdr>
                        <w:top w:val="none" w:sz="0" w:space="0" w:color="auto"/>
                        <w:left w:val="none" w:sz="0" w:space="0" w:color="auto"/>
                        <w:bottom w:val="none" w:sz="0" w:space="0" w:color="auto"/>
                        <w:right w:val="none" w:sz="0" w:space="0" w:color="auto"/>
                      </w:divBdr>
                    </w:div>
                    <w:div w:id="402408706">
                      <w:marLeft w:val="0"/>
                      <w:marRight w:val="0"/>
                      <w:marTop w:val="0"/>
                      <w:marBottom w:val="0"/>
                      <w:divBdr>
                        <w:top w:val="none" w:sz="0" w:space="0" w:color="auto"/>
                        <w:left w:val="none" w:sz="0" w:space="0" w:color="auto"/>
                        <w:bottom w:val="none" w:sz="0" w:space="0" w:color="auto"/>
                        <w:right w:val="none" w:sz="0" w:space="0" w:color="auto"/>
                      </w:divBdr>
                    </w:div>
                    <w:div w:id="1830901290">
                      <w:marLeft w:val="0"/>
                      <w:marRight w:val="0"/>
                      <w:marTop w:val="0"/>
                      <w:marBottom w:val="0"/>
                      <w:divBdr>
                        <w:top w:val="none" w:sz="0" w:space="0" w:color="auto"/>
                        <w:left w:val="none" w:sz="0" w:space="0" w:color="auto"/>
                        <w:bottom w:val="none" w:sz="0" w:space="0" w:color="auto"/>
                        <w:right w:val="none" w:sz="0" w:space="0" w:color="auto"/>
                      </w:divBdr>
                    </w:div>
                    <w:div w:id="442304584">
                      <w:marLeft w:val="0"/>
                      <w:marRight w:val="0"/>
                      <w:marTop w:val="0"/>
                      <w:marBottom w:val="0"/>
                      <w:divBdr>
                        <w:top w:val="none" w:sz="0" w:space="0" w:color="auto"/>
                        <w:left w:val="none" w:sz="0" w:space="0" w:color="auto"/>
                        <w:bottom w:val="none" w:sz="0" w:space="0" w:color="auto"/>
                        <w:right w:val="none" w:sz="0" w:space="0" w:color="auto"/>
                      </w:divBdr>
                    </w:div>
                    <w:div w:id="961960021">
                      <w:marLeft w:val="0"/>
                      <w:marRight w:val="0"/>
                      <w:marTop w:val="0"/>
                      <w:marBottom w:val="0"/>
                      <w:divBdr>
                        <w:top w:val="none" w:sz="0" w:space="0" w:color="auto"/>
                        <w:left w:val="none" w:sz="0" w:space="0" w:color="auto"/>
                        <w:bottom w:val="none" w:sz="0" w:space="0" w:color="auto"/>
                        <w:right w:val="none" w:sz="0" w:space="0" w:color="auto"/>
                      </w:divBdr>
                    </w:div>
                    <w:div w:id="1234512215">
                      <w:marLeft w:val="0"/>
                      <w:marRight w:val="0"/>
                      <w:marTop w:val="0"/>
                      <w:marBottom w:val="0"/>
                      <w:divBdr>
                        <w:top w:val="none" w:sz="0" w:space="0" w:color="auto"/>
                        <w:left w:val="none" w:sz="0" w:space="0" w:color="auto"/>
                        <w:bottom w:val="none" w:sz="0" w:space="0" w:color="auto"/>
                        <w:right w:val="none" w:sz="0" w:space="0" w:color="auto"/>
                      </w:divBdr>
                    </w:div>
                    <w:div w:id="1964192276">
                      <w:marLeft w:val="0"/>
                      <w:marRight w:val="0"/>
                      <w:marTop w:val="0"/>
                      <w:marBottom w:val="0"/>
                      <w:divBdr>
                        <w:top w:val="none" w:sz="0" w:space="0" w:color="auto"/>
                        <w:left w:val="none" w:sz="0" w:space="0" w:color="auto"/>
                        <w:bottom w:val="none" w:sz="0" w:space="0" w:color="auto"/>
                        <w:right w:val="none" w:sz="0" w:space="0" w:color="auto"/>
                      </w:divBdr>
                    </w:div>
                    <w:div w:id="1392002794">
                      <w:marLeft w:val="0"/>
                      <w:marRight w:val="0"/>
                      <w:marTop w:val="0"/>
                      <w:marBottom w:val="0"/>
                      <w:divBdr>
                        <w:top w:val="none" w:sz="0" w:space="0" w:color="auto"/>
                        <w:left w:val="none" w:sz="0" w:space="0" w:color="auto"/>
                        <w:bottom w:val="none" w:sz="0" w:space="0" w:color="auto"/>
                        <w:right w:val="none" w:sz="0" w:space="0" w:color="auto"/>
                      </w:divBdr>
                    </w:div>
                    <w:div w:id="369839553">
                      <w:marLeft w:val="0"/>
                      <w:marRight w:val="0"/>
                      <w:marTop w:val="0"/>
                      <w:marBottom w:val="0"/>
                      <w:divBdr>
                        <w:top w:val="none" w:sz="0" w:space="0" w:color="auto"/>
                        <w:left w:val="none" w:sz="0" w:space="0" w:color="auto"/>
                        <w:bottom w:val="none" w:sz="0" w:space="0" w:color="auto"/>
                        <w:right w:val="none" w:sz="0" w:space="0" w:color="auto"/>
                      </w:divBdr>
                    </w:div>
                    <w:div w:id="18435362">
                      <w:marLeft w:val="0"/>
                      <w:marRight w:val="0"/>
                      <w:marTop w:val="0"/>
                      <w:marBottom w:val="0"/>
                      <w:divBdr>
                        <w:top w:val="none" w:sz="0" w:space="0" w:color="auto"/>
                        <w:left w:val="none" w:sz="0" w:space="0" w:color="auto"/>
                        <w:bottom w:val="none" w:sz="0" w:space="0" w:color="auto"/>
                        <w:right w:val="none" w:sz="0" w:space="0" w:color="auto"/>
                      </w:divBdr>
                    </w:div>
                    <w:div w:id="494106377">
                      <w:marLeft w:val="0"/>
                      <w:marRight w:val="0"/>
                      <w:marTop w:val="0"/>
                      <w:marBottom w:val="0"/>
                      <w:divBdr>
                        <w:top w:val="none" w:sz="0" w:space="0" w:color="auto"/>
                        <w:left w:val="none" w:sz="0" w:space="0" w:color="auto"/>
                        <w:bottom w:val="none" w:sz="0" w:space="0" w:color="auto"/>
                        <w:right w:val="none" w:sz="0" w:space="0" w:color="auto"/>
                      </w:divBdr>
                    </w:div>
                    <w:div w:id="776876574">
                      <w:marLeft w:val="0"/>
                      <w:marRight w:val="0"/>
                      <w:marTop w:val="0"/>
                      <w:marBottom w:val="0"/>
                      <w:divBdr>
                        <w:top w:val="none" w:sz="0" w:space="0" w:color="auto"/>
                        <w:left w:val="none" w:sz="0" w:space="0" w:color="auto"/>
                        <w:bottom w:val="none" w:sz="0" w:space="0" w:color="auto"/>
                        <w:right w:val="none" w:sz="0" w:space="0" w:color="auto"/>
                      </w:divBdr>
                    </w:div>
                    <w:div w:id="853111736">
                      <w:marLeft w:val="0"/>
                      <w:marRight w:val="0"/>
                      <w:marTop w:val="0"/>
                      <w:marBottom w:val="0"/>
                      <w:divBdr>
                        <w:top w:val="none" w:sz="0" w:space="0" w:color="auto"/>
                        <w:left w:val="none" w:sz="0" w:space="0" w:color="auto"/>
                        <w:bottom w:val="none" w:sz="0" w:space="0" w:color="auto"/>
                        <w:right w:val="none" w:sz="0" w:space="0" w:color="auto"/>
                      </w:divBdr>
                    </w:div>
                    <w:div w:id="2130463467">
                      <w:marLeft w:val="0"/>
                      <w:marRight w:val="0"/>
                      <w:marTop w:val="0"/>
                      <w:marBottom w:val="0"/>
                      <w:divBdr>
                        <w:top w:val="none" w:sz="0" w:space="0" w:color="auto"/>
                        <w:left w:val="none" w:sz="0" w:space="0" w:color="auto"/>
                        <w:bottom w:val="none" w:sz="0" w:space="0" w:color="auto"/>
                        <w:right w:val="none" w:sz="0" w:space="0" w:color="auto"/>
                      </w:divBdr>
                    </w:div>
                    <w:div w:id="1212763809">
                      <w:marLeft w:val="0"/>
                      <w:marRight w:val="0"/>
                      <w:marTop w:val="0"/>
                      <w:marBottom w:val="0"/>
                      <w:divBdr>
                        <w:top w:val="none" w:sz="0" w:space="0" w:color="auto"/>
                        <w:left w:val="none" w:sz="0" w:space="0" w:color="auto"/>
                        <w:bottom w:val="none" w:sz="0" w:space="0" w:color="auto"/>
                        <w:right w:val="none" w:sz="0" w:space="0" w:color="auto"/>
                      </w:divBdr>
                    </w:div>
                    <w:div w:id="428964440">
                      <w:marLeft w:val="0"/>
                      <w:marRight w:val="0"/>
                      <w:marTop w:val="0"/>
                      <w:marBottom w:val="0"/>
                      <w:divBdr>
                        <w:top w:val="none" w:sz="0" w:space="0" w:color="auto"/>
                        <w:left w:val="none" w:sz="0" w:space="0" w:color="auto"/>
                        <w:bottom w:val="none" w:sz="0" w:space="0" w:color="auto"/>
                        <w:right w:val="none" w:sz="0" w:space="0" w:color="auto"/>
                      </w:divBdr>
                    </w:div>
                    <w:div w:id="641229386">
                      <w:marLeft w:val="0"/>
                      <w:marRight w:val="0"/>
                      <w:marTop w:val="0"/>
                      <w:marBottom w:val="0"/>
                      <w:divBdr>
                        <w:top w:val="none" w:sz="0" w:space="0" w:color="auto"/>
                        <w:left w:val="none" w:sz="0" w:space="0" w:color="auto"/>
                        <w:bottom w:val="none" w:sz="0" w:space="0" w:color="auto"/>
                        <w:right w:val="none" w:sz="0" w:space="0" w:color="auto"/>
                      </w:divBdr>
                    </w:div>
                    <w:div w:id="1244411233">
                      <w:marLeft w:val="0"/>
                      <w:marRight w:val="0"/>
                      <w:marTop w:val="0"/>
                      <w:marBottom w:val="0"/>
                      <w:divBdr>
                        <w:top w:val="none" w:sz="0" w:space="0" w:color="auto"/>
                        <w:left w:val="none" w:sz="0" w:space="0" w:color="auto"/>
                        <w:bottom w:val="none" w:sz="0" w:space="0" w:color="auto"/>
                        <w:right w:val="none" w:sz="0" w:space="0" w:color="auto"/>
                      </w:divBdr>
                    </w:div>
                    <w:div w:id="1510484795">
                      <w:marLeft w:val="0"/>
                      <w:marRight w:val="0"/>
                      <w:marTop w:val="0"/>
                      <w:marBottom w:val="0"/>
                      <w:divBdr>
                        <w:top w:val="none" w:sz="0" w:space="0" w:color="auto"/>
                        <w:left w:val="none" w:sz="0" w:space="0" w:color="auto"/>
                        <w:bottom w:val="none" w:sz="0" w:space="0" w:color="auto"/>
                        <w:right w:val="none" w:sz="0" w:space="0" w:color="auto"/>
                      </w:divBdr>
                    </w:div>
                    <w:div w:id="202906236">
                      <w:marLeft w:val="0"/>
                      <w:marRight w:val="0"/>
                      <w:marTop w:val="0"/>
                      <w:marBottom w:val="0"/>
                      <w:divBdr>
                        <w:top w:val="none" w:sz="0" w:space="0" w:color="auto"/>
                        <w:left w:val="none" w:sz="0" w:space="0" w:color="auto"/>
                        <w:bottom w:val="none" w:sz="0" w:space="0" w:color="auto"/>
                        <w:right w:val="none" w:sz="0" w:space="0" w:color="auto"/>
                      </w:divBdr>
                    </w:div>
                    <w:div w:id="333533364">
                      <w:marLeft w:val="0"/>
                      <w:marRight w:val="0"/>
                      <w:marTop w:val="0"/>
                      <w:marBottom w:val="0"/>
                      <w:divBdr>
                        <w:top w:val="none" w:sz="0" w:space="0" w:color="auto"/>
                        <w:left w:val="none" w:sz="0" w:space="0" w:color="auto"/>
                        <w:bottom w:val="none" w:sz="0" w:space="0" w:color="auto"/>
                        <w:right w:val="none" w:sz="0" w:space="0" w:color="auto"/>
                      </w:divBdr>
                    </w:div>
                    <w:div w:id="984512224">
                      <w:marLeft w:val="0"/>
                      <w:marRight w:val="0"/>
                      <w:marTop w:val="0"/>
                      <w:marBottom w:val="0"/>
                      <w:divBdr>
                        <w:top w:val="none" w:sz="0" w:space="0" w:color="auto"/>
                        <w:left w:val="none" w:sz="0" w:space="0" w:color="auto"/>
                        <w:bottom w:val="none" w:sz="0" w:space="0" w:color="auto"/>
                        <w:right w:val="none" w:sz="0" w:space="0" w:color="auto"/>
                      </w:divBdr>
                    </w:div>
                    <w:div w:id="296836485">
                      <w:marLeft w:val="0"/>
                      <w:marRight w:val="0"/>
                      <w:marTop w:val="0"/>
                      <w:marBottom w:val="0"/>
                      <w:divBdr>
                        <w:top w:val="none" w:sz="0" w:space="0" w:color="auto"/>
                        <w:left w:val="none" w:sz="0" w:space="0" w:color="auto"/>
                        <w:bottom w:val="none" w:sz="0" w:space="0" w:color="auto"/>
                        <w:right w:val="none" w:sz="0" w:space="0" w:color="auto"/>
                      </w:divBdr>
                    </w:div>
                    <w:div w:id="1674137434">
                      <w:marLeft w:val="0"/>
                      <w:marRight w:val="0"/>
                      <w:marTop w:val="0"/>
                      <w:marBottom w:val="0"/>
                      <w:divBdr>
                        <w:top w:val="none" w:sz="0" w:space="0" w:color="auto"/>
                        <w:left w:val="none" w:sz="0" w:space="0" w:color="auto"/>
                        <w:bottom w:val="none" w:sz="0" w:space="0" w:color="auto"/>
                        <w:right w:val="none" w:sz="0" w:space="0" w:color="auto"/>
                      </w:divBdr>
                    </w:div>
                    <w:div w:id="1036736333">
                      <w:marLeft w:val="0"/>
                      <w:marRight w:val="0"/>
                      <w:marTop w:val="0"/>
                      <w:marBottom w:val="0"/>
                      <w:divBdr>
                        <w:top w:val="none" w:sz="0" w:space="0" w:color="auto"/>
                        <w:left w:val="none" w:sz="0" w:space="0" w:color="auto"/>
                        <w:bottom w:val="none" w:sz="0" w:space="0" w:color="auto"/>
                        <w:right w:val="none" w:sz="0" w:space="0" w:color="auto"/>
                      </w:divBdr>
                    </w:div>
                    <w:div w:id="1467312004">
                      <w:marLeft w:val="0"/>
                      <w:marRight w:val="0"/>
                      <w:marTop w:val="0"/>
                      <w:marBottom w:val="0"/>
                      <w:divBdr>
                        <w:top w:val="none" w:sz="0" w:space="0" w:color="auto"/>
                        <w:left w:val="none" w:sz="0" w:space="0" w:color="auto"/>
                        <w:bottom w:val="none" w:sz="0" w:space="0" w:color="auto"/>
                        <w:right w:val="none" w:sz="0" w:space="0" w:color="auto"/>
                      </w:divBdr>
                    </w:div>
                    <w:div w:id="1726367046">
                      <w:marLeft w:val="0"/>
                      <w:marRight w:val="0"/>
                      <w:marTop w:val="0"/>
                      <w:marBottom w:val="0"/>
                      <w:divBdr>
                        <w:top w:val="none" w:sz="0" w:space="0" w:color="auto"/>
                        <w:left w:val="none" w:sz="0" w:space="0" w:color="auto"/>
                        <w:bottom w:val="none" w:sz="0" w:space="0" w:color="auto"/>
                        <w:right w:val="none" w:sz="0" w:space="0" w:color="auto"/>
                      </w:divBdr>
                    </w:div>
                    <w:div w:id="740980820">
                      <w:marLeft w:val="0"/>
                      <w:marRight w:val="0"/>
                      <w:marTop w:val="0"/>
                      <w:marBottom w:val="0"/>
                      <w:divBdr>
                        <w:top w:val="none" w:sz="0" w:space="0" w:color="auto"/>
                        <w:left w:val="none" w:sz="0" w:space="0" w:color="auto"/>
                        <w:bottom w:val="none" w:sz="0" w:space="0" w:color="auto"/>
                        <w:right w:val="none" w:sz="0" w:space="0" w:color="auto"/>
                      </w:divBdr>
                    </w:div>
                    <w:div w:id="1548489795">
                      <w:marLeft w:val="0"/>
                      <w:marRight w:val="0"/>
                      <w:marTop w:val="0"/>
                      <w:marBottom w:val="0"/>
                      <w:divBdr>
                        <w:top w:val="none" w:sz="0" w:space="0" w:color="auto"/>
                        <w:left w:val="none" w:sz="0" w:space="0" w:color="auto"/>
                        <w:bottom w:val="none" w:sz="0" w:space="0" w:color="auto"/>
                        <w:right w:val="none" w:sz="0" w:space="0" w:color="auto"/>
                      </w:divBdr>
                    </w:div>
                    <w:div w:id="1747919013">
                      <w:marLeft w:val="0"/>
                      <w:marRight w:val="0"/>
                      <w:marTop w:val="0"/>
                      <w:marBottom w:val="0"/>
                      <w:divBdr>
                        <w:top w:val="none" w:sz="0" w:space="0" w:color="auto"/>
                        <w:left w:val="none" w:sz="0" w:space="0" w:color="auto"/>
                        <w:bottom w:val="none" w:sz="0" w:space="0" w:color="auto"/>
                        <w:right w:val="none" w:sz="0" w:space="0" w:color="auto"/>
                      </w:divBdr>
                    </w:div>
                    <w:div w:id="1832477147">
                      <w:marLeft w:val="0"/>
                      <w:marRight w:val="0"/>
                      <w:marTop w:val="0"/>
                      <w:marBottom w:val="0"/>
                      <w:divBdr>
                        <w:top w:val="none" w:sz="0" w:space="0" w:color="auto"/>
                        <w:left w:val="none" w:sz="0" w:space="0" w:color="auto"/>
                        <w:bottom w:val="none" w:sz="0" w:space="0" w:color="auto"/>
                        <w:right w:val="none" w:sz="0" w:space="0" w:color="auto"/>
                      </w:divBdr>
                    </w:div>
                    <w:div w:id="642390676">
                      <w:marLeft w:val="0"/>
                      <w:marRight w:val="0"/>
                      <w:marTop w:val="0"/>
                      <w:marBottom w:val="0"/>
                      <w:divBdr>
                        <w:top w:val="none" w:sz="0" w:space="0" w:color="auto"/>
                        <w:left w:val="none" w:sz="0" w:space="0" w:color="auto"/>
                        <w:bottom w:val="none" w:sz="0" w:space="0" w:color="auto"/>
                        <w:right w:val="none" w:sz="0" w:space="0" w:color="auto"/>
                      </w:divBdr>
                    </w:div>
                    <w:div w:id="993292297">
                      <w:marLeft w:val="0"/>
                      <w:marRight w:val="0"/>
                      <w:marTop w:val="0"/>
                      <w:marBottom w:val="0"/>
                      <w:divBdr>
                        <w:top w:val="none" w:sz="0" w:space="0" w:color="auto"/>
                        <w:left w:val="none" w:sz="0" w:space="0" w:color="auto"/>
                        <w:bottom w:val="none" w:sz="0" w:space="0" w:color="auto"/>
                        <w:right w:val="none" w:sz="0" w:space="0" w:color="auto"/>
                      </w:divBdr>
                    </w:div>
                    <w:div w:id="1105073619">
                      <w:marLeft w:val="0"/>
                      <w:marRight w:val="0"/>
                      <w:marTop w:val="0"/>
                      <w:marBottom w:val="0"/>
                      <w:divBdr>
                        <w:top w:val="none" w:sz="0" w:space="0" w:color="auto"/>
                        <w:left w:val="none" w:sz="0" w:space="0" w:color="auto"/>
                        <w:bottom w:val="none" w:sz="0" w:space="0" w:color="auto"/>
                        <w:right w:val="none" w:sz="0" w:space="0" w:color="auto"/>
                      </w:divBdr>
                    </w:div>
                    <w:div w:id="155654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1446</Words>
  <Characters>7959</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 Cuello</dc:creator>
  <cp:lastModifiedBy>Profile</cp:lastModifiedBy>
  <cp:revision>2</cp:revision>
  <dcterms:created xsi:type="dcterms:W3CDTF">2022-09-09T16:38:00Z</dcterms:created>
  <dcterms:modified xsi:type="dcterms:W3CDTF">2022-09-09T16:38:00Z</dcterms:modified>
</cp:coreProperties>
</file>