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BC" w:rsidRPr="006C23BC" w:rsidRDefault="006C23BC" w:rsidP="006C23BC">
      <w:pPr>
        <w:spacing w:after="225" w:line="240" w:lineRule="auto"/>
        <w:outlineLvl w:val="1"/>
        <w:rPr>
          <w:rFonts w:ascii="&amp;quot" w:eastAsia="Times New Roman" w:hAnsi="&amp;quot" w:cs="Times New Roman"/>
          <w:color w:val="333333"/>
          <w:spacing w:val="2"/>
          <w:sz w:val="45"/>
          <w:szCs w:val="45"/>
          <w:lang w:eastAsia="es-AR"/>
        </w:rPr>
      </w:pPr>
      <w:bookmarkStart w:id="0" w:name="_GoBack"/>
      <w:bookmarkEnd w:id="0"/>
      <w:r w:rsidRPr="006C23BC">
        <w:rPr>
          <w:rFonts w:ascii="&amp;quot" w:eastAsia="Times New Roman" w:hAnsi="&amp;quot" w:cs="Times New Roman"/>
          <w:color w:val="333333"/>
          <w:spacing w:val="2"/>
          <w:sz w:val="45"/>
          <w:szCs w:val="45"/>
          <w:lang w:eastAsia="es-AR"/>
        </w:rPr>
        <w:t>Res.MDP 367/20</w:t>
      </w:r>
    </w:p>
    <w:p w:rsidR="006C23BC" w:rsidRPr="006C23BC" w:rsidRDefault="006C23BC" w:rsidP="006C23BC">
      <w:pPr>
        <w:spacing w:after="225" w:line="300" w:lineRule="atLeast"/>
        <w:outlineLvl w:val="3"/>
        <w:rPr>
          <w:rFonts w:ascii="&amp;quot" w:eastAsia="Times New Roman" w:hAnsi="&amp;quot" w:cs="Times New Roman"/>
          <w:color w:val="333333"/>
          <w:spacing w:val="2"/>
          <w:sz w:val="27"/>
          <w:szCs w:val="27"/>
          <w:lang w:eastAsia="es-AR"/>
        </w:rPr>
      </w:pPr>
      <w:r w:rsidRPr="006C23BC">
        <w:rPr>
          <w:rFonts w:ascii="&amp;quot" w:eastAsia="Times New Roman" w:hAnsi="&amp;quot" w:cs="Times New Roman"/>
          <w:i/>
          <w:iCs/>
          <w:color w:val="333333"/>
          <w:spacing w:val="2"/>
          <w:sz w:val="27"/>
          <w:szCs w:val="27"/>
          <w:lang w:eastAsia="es-AR"/>
        </w:rPr>
        <w:t>Ref. Permiso de exportación - Ministerio de Desarrollo Productivo con intervención del Ministerio de Salud - Solicitud - Modificación.</w:t>
      </w:r>
      <w:r w:rsidRPr="006C23BC">
        <w:rPr>
          <w:rFonts w:ascii="&amp;quot" w:eastAsia="Times New Roman" w:hAnsi="&amp;quot" w:cs="Times New Roman"/>
          <w:i/>
          <w:iCs/>
          <w:color w:val="333333"/>
          <w:spacing w:val="2"/>
          <w:sz w:val="27"/>
          <w:szCs w:val="27"/>
          <w:lang w:eastAsia="es-AR"/>
        </w:rPr>
        <w:br/>
        <w:t>24/07/2020 (BO 27/07/2020)</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VISTO el Expediente N° EX-2020-41796492-APN-DGD#MPYT, la Ley de Ministerios Ley 22.520 (texto ordenado por Dec.438/92) y sus modificaciones, la Ley 27.541, los Dec.260/20 de fecha 12 de marzo de 2020 y su modificatorio, Dec.301/20 de fecha 19 de marzo de 2020 y Dec.317/20 de fecha 28 de marzo de 2020 y su modificatorio, y la Res.MP 140/20 de fecha 6 de abril de 2020 del MINISTERIO DE DESARROLLO PRODUCTIVO, y</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CONSIDERANDO:</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Que mediante la sanción de la Ley 27.541 se declaró la emergencia pública en materia económica, financiera, fiscal, administrativa, previsional, tarifaria, energética, sanitaria y social.</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Que por el Artículo 1° del Dec.260/20 de fecha 12 de marzo de 2020 y su modificatorio se amplió, por el plazo de UN (1) año, la emergencia pública en materia sanitaria establecida por la Ley 27.541, en virtud de la pandemia declarada por la ORGANIZACIÓN MUNDIAL DE LA SALUD (OMS), en relación con el Coronavirus COVID-19.</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Que dada la situación de emergencia sanitaria que tiene lugar en nuestro país y para no afectar la atención sanitaria de la población como consecuencia del brote del nuevo Coronavirus COVID-19, resultó necesaria la adopción de nuevas medidas oportunas que se sumen a las ya adoptadas desde el inicio de esta situación, garantizando a la población el acceso a ciertos insumos críticos a fin de mitigar su propagación e impacto sanitario.</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Que, en tal sentido, se dictó el Dec.301/20 de fecha 19 de marzo de 2020 mediante el cual se dispuso que las exportaciones de aparatos de oxigenoterapia, sus partes y accesorios, deben tramitar un permiso de exportación a ser emitido por el MINISTERIO DE DESARROLLO PRODUCTIVO, con la necesaria intervención del MINISTERIO DE SALUD.</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Que, asimismo, mediante el Dec.317/20 de fecha 28 de marzo de 2020 se dispuso idéntico tratamiento para ciertos productos o bienes que requerirá el sistema de salud para afrontar la situación sanitaria como alcohol, medicamentos, aparatos de diagnóstico, elementos de protección, respiradores y oxigenadores, entre otros, ampliándose el universo de bienes mediante el Dec.405/20 de fecha 24 de abril de 2020.</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Que, en tal sentido, se facultó al MINISTERIO DE DESARROLLO PRODUCTIVO a dictar las normas complementarias y aclaratorias que resulten necesarias a efectos de instrumentar la citada medida, debiendo establecer los criterios para propiciar las autorizaciones mencionadas, cuya emisión se encontrará supeditada a la total cobertura de las necesidades de abastecimiento local de los bienes involucrados.</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Que, por ello, mediante la Res.MP 140/20 de fecha 6 de abril de 2020 del MINISTERIO DE DESARROLLO PRODUCTIVO se dictó la norma complementaria a los fines de hacer operativo el trámite vinculado a los referidos permisos de exportación.</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Que a fin de aliviar el flujo operativo de los trámites para la obtención de los permisos de exportación dando mayor celeridad a los mismos, resulta necesario realizar ciertos ajustes a la información requerida en el Anexo I de la mencionada resolución.</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Que ha tomado la intervención que le compete la SUBSECRETARÍA DE MEDICAMENTOS E INFORMACIÓN ESTRATÉGICA de la SECRETARÍA DE ACCESO A LA SALUD del MINISTERIO DE SALUD.</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Que la Dirección General de Asuntos Jurídicos del MINISTERIO DE DESARROLLO PRODUCTIVO ha tomado la intervención que le compete.</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Que la presente medida se dicta en uso de las facultades conferidas por la Ley de Ministerios Ley 22.520 (texto ordenado por Dec.438/92) y sus modificaciones, y el Artículo 3° de los Dec.301/20 y Dec.317/20.</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Por ello,</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EL MINISTRO DE DESARROLLO PRODUCTIVO</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RESUELVE:</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lastRenderedPageBreak/>
        <w:t>ARTÍCULO 1o.- Sustitúyese el Anexo I de la Res.MP 140/20 de fecha 6 de abril de 2020 del MINISTERIO DE DESARROLLO PRODUCTIVO por el Anexo I (IF-2020-46751037-APN-SSPYGC#MDP) que forma parte integrante de la presente medida.</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ARTÍCULO 2o.- La presente resolución comenzará a regir a partir del día siguiente al de su publicación en el Boletín Oficial.</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ARTÍCULO 3o.- Comuníquese, publíquese, dése a la DIRECCIÓN NACIONAL DEL REGISTRO OFICIAL y archívese.</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Matías Sebastián Kulfas</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ANEXO I</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o Información de la Empresa</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Razón Social de la empresa:</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Número de C.U.I.T.:</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Domicilio productivo:</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Domicilio legal:</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Actividad principal:</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o Información de la Exportación:</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Orden de compra/Factura: (Agregar en adjunto) Información del comprador:</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Bien a exportar (descripción y posición arancelaria):</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Cantidades:</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Precio de venta:</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Origen y destino del bien:</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o Información de la Producción</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Producción del bien objeto de la solicitud años 2019 - 2020.</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Volumen/cantidad:</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Ventas al mercado interno y externo del bien producido año 2019-2020.</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Volúmen/cantidad:</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Stock del producto al día de la solicitud:</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Información respecto de las ventas comprometidas tanto al mercado interno como externo:</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Información de la capacidad de producción del bien:</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o La información es en carácter de declaración jurada en los términos de los Artículos 109 y 110 del Reglamento de Procedimientos Administrativos. Dec.1759/72 - T.O. 2017.</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r w:rsidRPr="006C23BC">
        <w:rPr>
          <w:rFonts w:ascii="&amp;quot" w:eastAsia="Times New Roman" w:hAnsi="&amp;quot" w:cs="Times New Roman"/>
          <w:color w:val="333333"/>
          <w:spacing w:val="2"/>
          <w:sz w:val="21"/>
          <w:szCs w:val="21"/>
          <w:lang w:eastAsia="es-AR"/>
        </w:rPr>
        <w:t>Se acompaña como única documentación requerida la orden de compra/información del comprador.</w:t>
      </w:r>
    </w:p>
    <w:p w:rsidR="006C23BC" w:rsidRPr="006C23BC" w:rsidRDefault="006C23BC" w:rsidP="006C23BC">
      <w:pPr>
        <w:spacing w:after="0" w:line="240" w:lineRule="auto"/>
        <w:rPr>
          <w:rFonts w:ascii="&amp;quot" w:eastAsia="Times New Roman" w:hAnsi="&amp;quot" w:cs="Times New Roman"/>
          <w:color w:val="333333"/>
          <w:spacing w:val="2"/>
          <w:sz w:val="21"/>
          <w:szCs w:val="21"/>
          <w:lang w:eastAsia="es-AR"/>
        </w:rPr>
      </w:pPr>
    </w:p>
    <w:p w:rsidR="003041B9" w:rsidRDefault="003041B9"/>
    <w:sectPr w:rsidR="003041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BC"/>
    <w:rsid w:val="003041B9"/>
    <w:rsid w:val="005E2FD5"/>
    <w:rsid w:val="006C23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145517">
      <w:bodyDiv w:val="1"/>
      <w:marLeft w:val="0"/>
      <w:marRight w:val="0"/>
      <w:marTop w:val="0"/>
      <w:marBottom w:val="0"/>
      <w:divBdr>
        <w:top w:val="none" w:sz="0" w:space="0" w:color="auto"/>
        <w:left w:val="none" w:sz="0" w:space="0" w:color="auto"/>
        <w:bottom w:val="none" w:sz="0" w:space="0" w:color="auto"/>
        <w:right w:val="none" w:sz="0" w:space="0" w:color="auto"/>
      </w:divBdr>
      <w:divsChild>
        <w:div w:id="985084804">
          <w:marLeft w:val="-225"/>
          <w:marRight w:val="-225"/>
          <w:marTop w:val="0"/>
          <w:marBottom w:val="0"/>
          <w:divBdr>
            <w:top w:val="none" w:sz="0" w:space="0" w:color="auto"/>
            <w:left w:val="none" w:sz="0" w:space="0" w:color="auto"/>
            <w:bottom w:val="none" w:sz="0" w:space="0" w:color="auto"/>
            <w:right w:val="none" w:sz="0" w:space="0" w:color="auto"/>
          </w:divBdr>
          <w:divsChild>
            <w:div w:id="1099570253">
              <w:marLeft w:val="0"/>
              <w:marRight w:val="0"/>
              <w:marTop w:val="0"/>
              <w:marBottom w:val="0"/>
              <w:divBdr>
                <w:top w:val="none" w:sz="0" w:space="0" w:color="auto"/>
                <w:left w:val="none" w:sz="0" w:space="0" w:color="auto"/>
                <w:bottom w:val="none" w:sz="0" w:space="0" w:color="auto"/>
                <w:right w:val="none" w:sz="0" w:space="0" w:color="auto"/>
              </w:divBdr>
              <w:divsChild>
                <w:div w:id="14890801">
                  <w:marLeft w:val="0"/>
                  <w:marRight w:val="0"/>
                  <w:marTop w:val="0"/>
                  <w:marBottom w:val="0"/>
                  <w:divBdr>
                    <w:top w:val="none" w:sz="0" w:space="0" w:color="auto"/>
                    <w:left w:val="none" w:sz="0" w:space="0" w:color="auto"/>
                    <w:bottom w:val="none" w:sz="0" w:space="0" w:color="auto"/>
                    <w:right w:val="none" w:sz="0" w:space="0" w:color="auto"/>
                  </w:divBdr>
                </w:div>
                <w:div w:id="1629122434">
                  <w:marLeft w:val="0"/>
                  <w:marRight w:val="0"/>
                  <w:marTop w:val="0"/>
                  <w:marBottom w:val="0"/>
                  <w:divBdr>
                    <w:top w:val="none" w:sz="0" w:space="0" w:color="auto"/>
                    <w:left w:val="none" w:sz="0" w:space="0" w:color="auto"/>
                    <w:bottom w:val="none" w:sz="0" w:space="0" w:color="auto"/>
                    <w:right w:val="none" w:sz="0" w:space="0" w:color="auto"/>
                  </w:divBdr>
                </w:div>
                <w:div w:id="2124153927">
                  <w:marLeft w:val="0"/>
                  <w:marRight w:val="0"/>
                  <w:marTop w:val="0"/>
                  <w:marBottom w:val="0"/>
                  <w:divBdr>
                    <w:top w:val="none" w:sz="0" w:space="0" w:color="auto"/>
                    <w:left w:val="none" w:sz="0" w:space="0" w:color="auto"/>
                    <w:bottom w:val="none" w:sz="0" w:space="0" w:color="auto"/>
                    <w:right w:val="none" w:sz="0" w:space="0" w:color="auto"/>
                  </w:divBdr>
                </w:div>
                <w:div w:id="585110229">
                  <w:marLeft w:val="0"/>
                  <w:marRight w:val="0"/>
                  <w:marTop w:val="0"/>
                  <w:marBottom w:val="0"/>
                  <w:divBdr>
                    <w:top w:val="none" w:sz="0" w:space="0" w:color="auto"/>
                    <w:left w:val="none" w:sz="0" w:space="0" w:color="auto"/>
                    <w:bottom w:val="none" w:sz="0" w:space="0" w:color="auto"/>
                    <w:right w:val="none" w:sz="0" w:space="0" w:color="auto"/>
                  </w:divBdr>
                </w:div>
                <w:div w:id="226456457">
                  <w:marLeft w:val="0"/>
                  <w:marRight w:val="0"/>
                  <w:marTop w:val="0"/>
                  <w:marBottom w:val="0"/>
                  <w:divBdr>
                    <w:top w:val="none" w:sz="0" w:space="0" w:color="auto"/>
                    <w:left w:val="none" w:sz="0" w:space="0" w:color="auto"/>
                    <w:bottom w:val="none" w:sz="0" w:space="0" w:color="auto"/>
                    <w:right w:val="none" w:sz="0" w:space="0" w:color="auto"/>
                  </w:divBdr>
                </w:div>
                <w:div w:id="2119525025">
                  <w:marLeft w:val="0"/>
                  <w:marRight w:val="0"/>
                  <w:marTop w:val="0"/>
                  <w:marBottom w:val="0"/>
                  <w:divBdr>
                    <w:top w:val="none" w:sz="0" w:space="0" w:color="auto"/>
                    <w:left w:val="none" w:sz="0" w:space="0" w:color="auto"/>
                    <w:bottom w:val="none" w:sz="0" w:space="0" w:color="auto"/>
                    <w:right w:val="none" w:sz="0" w:space="0" w:color="auto"/>
                  </w:divBdr>
                </w:div>
                <w:div w:id="1319842175">
                  <w:marLeft w:val="0"/>
                  <w:marRight w:val="0"/>
                  <w:marTop w:val="0"/>
                  <w:marBottom w:val="0"/>
                  <w:divBdr>
                    <w:top w:val="none" w:sz="0" w:space="0" w:color="auto"/>
                    <w:left w:val="none" w:sz="0" w:space="0" w:color="auto"/>
                    <w:bottom w:val="none" w:sz="0" w:space="0" w:color="auto"/>
                    <w:right w:val="none" w:sz="0" w:space="0" w:color="auto"/>
                  </w:divBdr>
                </w:div>
                <w:div w:id="1678968851">
                  <w:marLeft w:val="0"/>
                  <w:marRight w:val="0"/>
                  <w:marTop w:val="0"/>
                  <w:marBottom w:val="0"/>
                  <w:divBdr>
                    <w:top w:val="none" w:sz="0" w:space="0" w:color="auto"/>
                    <w:left w:val="none" w:sz="0" w:space="0" w:color="auto"/>
                    <w:bottom w:val="none" w:sz="0" w:space="0" w:color="auto"/>
                    <w:right w:val="none" w:sz="0" w:space="0" w:color="auto"/>
                  </w:divBdr>
                </w:div>
                <w:div w:id="1085423947">
                  <w:marLeft w:val="0"/>
                  <w:marRight w:val="0"/>
                  <w:marTop w:val="0"/>
                  <w:marBottom w:val="0"/>
                  <w:divBdr>
                    <w:top w:val="none" w:sz="0" w:space="0" w:color="auto"/>
                    <w:left w:val="none" w:sz="0" w:space="0" w:color="auto"/>
                    <w:bottom w:val="none" w:sz="0" w:space="0" w:color="auto"/>
                    <w:right w:val="none" w:sz="0" w:space="0" w:color="auto"/>
                  </w:divBdr>
                </w:div>
                <w:div w:id="1979257924">
                  <w:marLeft w:val="0"/>
                  <w:marRight w:val="0"/>
                  <w:marTop w:val="0"/>
                  <w:marBottom w:val="0"/>
                  <w:divBdr>
                    <w:top w:val="none" w:sz="0" w:space="0" w:color="auto"/>
                    <w:left w:val="none" w:sz="0" w:space="0" w:color="auto"/>
                    <w:bottom w:val="none" w:sz="0" w:space="0" w:color="auto"/>
                    <w:right w:val="none" w:sz="0" w:space="0" w:color="auto"/>
                  </w:divBdr>
                </w:div>
                <w:div w:id="249435701">
                  <w:marLeft w:val="0"/>
                  <w:marRight w:val="0"/>
                  <w:marTop w:val="0"/>
                  <w:marBottom w:val="0"/>
                  <w:divBdr>
                    <w:top w:val="none" w:sz="0" w:space="0" w:color="auto"/>
                    <w:left w:val="none" w:sz="0" w:space="0" w:color="auto"/>
                    <w:bottom w:val="none" w:sz="0" w:space="0" w:color="auto"/>
                    <w:right w:val="none" w:sz="0" w:space="0" w:color="auto"/>
                  </w:divBdr>
                </w:div>
                <w:div w:id="1967226413">
                  <w:marLeft w:val="0"/>
                  <w:marRight w:val="0"/>
                  <w:marTop w:val="0"/>
                  <w:marBottom w:val="0"/>
                  <w:divBdr>
                    <w:top w:val="none" w:sz="0" w:space="0" w:color="auto"/>
                    <w:left w:val="none" w:sz="0" w:space="0" w:color="auto"/>
                    <w:bottom w:val="none" w:sz="0" w:space="0" w:color="auto"/>
                    <w:right w:val="none" w:sz="0" w:space="0" w:color="auto"/>
                  </w:divBdr>
                </w:div>
                <w:div w:id="918633114">
                  <w:marLeft w:val="0"/>
                  <w:marRight w:val="0"/>
                  <w:marTop w:val="0"/>
                  <w:marBottom w:val="0"/>
                  <w:divBdr>
                    <w:top w:val="none" w:sz="0" w:space="0" w:color="auto"/>
                    <w:left w:val="none" w:sz="0" w:space="0" w:color="auto"/>
                    <w:bottom w:val="none" w:sz="0" w:space="0" w:color="auto"/>
                    <w:right w:val="none" w:sz="0" w:space="0" w:color="auto"/>
                  </w:divBdr>
                </w:div>
                <w:div w:id="1040667480">
                  <w:marLeft w:val="0"/>
                  <w:marRight w:val="0"/>
                  <w:marTop w:val="0"/>
                  <w:marBottom w:val="0"/>
                  <w:divBdr>
                    <w:top w:val="none" w:sz="0" w:space="0" w:color="auto"/>
                    <w:left w:val="none" w:sz="0" w:space="0" w:color="auto"/>
                    <w:bottom w:val="none" w:sz="0" w:space="0" w:color="auto"/>
                    <w:right w:val="none" w:sz="0" w:space="0" w:color="auto"/>
                  </w:divBdr>
                </w:div>
                <w:div w:id="1781562466">
                  <w:marLeft w:val="0"/>
                  <w:marRight w:val="0"/>
                  <w:marTop w:val="0"/>
                  <w:marBottom w:val="0"/>
                  <w:divBdr>
                    <w:top w:val="none" w:sz="0" w:space="0" w:color="auto"/>
                    <w:left w:val="none" w:sz="0" w:space="0" w:color="auto"/>
                    <w:bottom w:val="none" w:sz="0" w:space="0" w:color="auto"/>
                    <w:right w:val="none" w:sz="0" w:space="0" w:color="auto"/>
                  </w:divBdr>
                </w:div>
                <w:div w:id="1481843355">
                  <w:marLeft w:val="0"/>
                  <w:marRight w:val="0"/>
                  <w:marTop w:val="0"/>
                  <w:marBottom w:val="0"/>
                  <w:divBdr>
                    <w:top w:val="none" w:sz="0" w:space="0" w:color="auto"/>
                    <w:left w:val="none" w:sz="0" w:space="0" w:color="auto"/>
                    <w:bottom w:val="none" w:sz="0" w:space="0" w:color="auto"/>
                    <w:right w:val="none" w:sz="0" w:space="0" w:color="auto"/>
                  </w:divBdr>
                </w:div>
                <w:div w:id="858660930">
                  <w:marLeft w:val="0"/>
                  <w:marRight w:val="0"/>
                  <w:marTop w:val="0"/>
                  <w:marBottom w:val="0"/>
                  <w:divBdr>
                    <w:top w:val="none" w:sz="0" w:space="0" w:color="auto"/>
                    <w:left w:val="none" w:sz="0" w:space="0" w:color="auto"/>
                    <w:bottom w:val="none" w:sz="0" w:space="0" w:color="auto"/>
                    <w:right w:val="none" w:sz="0" w:space="0" w:color="auto"/>
                  </w:divBdr>
                </w:div>
                <w:div w:id="242111701">
                  <w:marLeft w:val="0"/>
                  <w:marRight w:val="0"/>
                  <w:marTop w:val="0"/>
                  <w:marBottom w:val="0"/>
                  <w:divBdr>
                    <w:top w:val="none" w:sz="0" w:space="0" w:color="auto"/>
                    <w:left w:val="none" w:sz="0" w:space="0" w:color="auto"/>
                    <w:bottom w:val="none" w:sz="0" w:space="0" w:color="auto"/>
                    <w:right w:val="none" w:sz="0" w:space="0" w:color="auto"/>
                  </w:divBdr>
                </w:div>
                <w:div w:id="464784209">
                  <w:marLeft w:val="0"/>
                  <w:marRight w:val="0"/>
                  <w:marTop w:val="0"/>
                  <w:marBottom w:val="0"/>
                  <w:divBdr>
                    <w:top w:val="none" w:sz="0" w:space="0" w:color="auto"/>
                    <w:left w:val="none" w:sz="0" w:space="0" w:color="auto"/>
                    <w:bottom w:val="none" w:sz="0" w:space="0" w:color="auto"/>
                    <w:right w:val="none" w:sz="0" w:space="0" w:color="auto"/>
                  </w:divBdr>
                </w:div>
                <w:div w:id="447435349">
                  <w:marLeft w:val="0"/>
                  <w:marRight w:val="0"/>
                  <w:marTop w:val="0"/>
                  <w:marBottom w:val="0"/>
                  <w:divBdr>
                    <w:top w:val="none" w:sz="0" w:space="0" w:color="auto"/>
                    <w:left w:val="none" w:sz="0" w:space="0" w:color="auto"/>
                    <w:bottom w:val="none" w:sz="0" w:space="0" w:color="auto"/>
                    <w:right w:val="none" w:sz="0" w:space="0" w:color="auto"/>
                  </w:divBdr>
                </w:div>
                <w:div w:id="350642773">
                  <w:marLeft w:val="0"/>
                  <w:marRight w:val="0"/>
                  <w:marTop w:val="0"/>
                  <w:marBottom w:val="0"/>
                  <w:divBdr>
                    <w:top w:val="none" w:sz="0" w:space="0" w:color="auto"/>
                    <w:left w:val="none" w:sz="0" w:space="0" w:color="auto"/>
                    <w:bottom w:val="none" w:sz="0" w:space="0" w:color="auto"/>
                    <w:right w:val="none" w:sz="0" w:space="0" w:color="auto"/>
                  </w:divBdr>
                </w:div>
                <w:div w:id="1995447873">
                  <w:marLeft w:val="0"/>
                  <w:marRight w:val="0"/>
                  <w:marTop w:val="0"/>
                  <w:marBottom w:val="0"/>
                  <w:divBdr>
                    <w:top w:val="none" w:sz="0" w:space="0" w:color="auto"/>
                    <w:left w:val="none" w:sz="0" w:space="0" w:color="auto"/>
                    <w:bottom w:val="none" w:sz="0" w:space="0" w:color="auto"/>
                    <w:right w:val="none" w:sz="0" w:space="0" w:color="auto"/>
                  </w:divBdr>
                </w:div>
                <w:div w:id="852841406">
                  <w:marLeft w:val="0"/>
                  <w:marRight w:val="0"/>
                  <w:marTop w:val="0"/>
                  <w:marBottom w:val="0"/>
                  <w:divBdr>
                    <w:top w:val="none" w:sz="0" w:space="0" w:color="auto"/>
                    <w:left w:val="none" w:sz="0" w:space="0" w:color="auto"/>
                    <w:bottom w:val="none" w:sz="0" w:space="0" w:color="auto"/>
                    <w:right w:val="none" w:sz="0" w:space="0" w:color="auto"/>
                  </w:divBdr>
                </w:div>
                <w:div w:id="1353990622">
                  <w:marLeft w:val="0"/>
                  <w:marRight w:val="0"/>
                  <w:marTop w:val="0"/>
                  <w:marBottom w:val="0"/>
                  <w:divBdr>
                    <w:top w:val="none" w:sz="0" w:space="0" w:color="auto"/>
                    <w:left w:val="none" w:sz="0" w:space="0" w:color="auto"/>
                    <w:bottom w:val="none" w:sz="0" w:space="0" w:color="auto"/>
                    <w:right w:val="none" w:sz="0" w:space="0" w:color="auto"/>
                  </w:divBdr>
                </w:div>
                <w:div w:id="1900895071">
                  <w:marLeft w:val="0"/>
                  <w:marRight w:val="0"/>
                  <w:marTop w:val="0"/>
                  <w:marBottom w:val="0"/>
                  <w:divBdr>
                    <w:top w:val="none" w:sz="0" w:space="0" w:color="auto"/>
                    <w:left w:val="none" w:sz="0" w:space="0" w:color="auto"/>
                    <w:bottom w:val="none" w:sz="0" w:space="0" w:color="auto"/>
                    <w:right w:val="none" w:sz="0" w:space="0" w:color="auto"/>
                  </w:divBdr>
                </w:div>
                <w:div w:id="1853835270">
                  <w:marLeft w:val="0"/>
                  <w:marRight w:val="0"/>
                  <w:marTop w:val="0"/>
                  <w:marBottom w:val="0"/>
                  <w:divBdr>
                    <w:top w:val="none" w:sz="0" w:space="0" w:color="auto"/>
                    <w:left w:val="none" w:sz="0" w:space="0" w:color="auto"/>
                    <w:bottom w:val="none" w:sz="0" w:space="0" w:color="auto"/>
                    <w:right w:val="none" w:sz="0" w:space="0" w:color="auto"/>
                  </w:divBdr>
                </w:div>
                <w:div w:id="1019356836">
                  <w:marLeft w:val="0"/>
                  <w:marRight w:val="0"/>
                  <w:marTop w:val="0"/>
                  <w:marBottom w:val="0"/>
                  <w:divBdr>
                    <w:top w:val="none" w:sz="0" w:space="0" w:color="auto"/>
                    <w:left w:val="none" w:sz="0" w:space="0" w:color="auto"/>
                    <w:bottom w:val="none" w:sz="0" w:space="0" w:color="auto"/>
                    <w:right w:val="none" w:sz="0" w:space="0" w:color="auto"/>
                  </w:divBdr>
                </w:div>
                <w:div w:id="1661419509">
                  <w:marLeft w:val="0"/>
                  <w:marRight w:val="0"/>
                  <w:marTop w:val="0"/>
                  <w:marBottom w:val="0"/>
                  <w:divBdr>
                    <w:top w:val="none" w:sz="0" w:space="0" w:color="auto"/>
                    <w:left w:val="none" w:sz="0" w:space="0" w:color="auto"/>
                    <w:bottom w:val="none" w:sz="0" w:space="0" w:color="auto"/>
                    <w:right w:val="none" w:sz="0" w:space="0" w:color="auto"/>
                  </w:divBdr>
                </w:div>
                <w:div w:id="912666672">
                  <w:marLeft w:val="0"/>
                  <w:marRight w:val="0"/>
                  <w:marTop w:val="0"/>
                  <w:marBottom w:val="0"/>
                  <w:divBdr>
                    <w:top w:val="none" w:sz="0" w:space="0" w:color="auto"/>
                    <w:left w:val="none" w:sz="0" w:space="0" w:color="auto"/>
                    <w:bottom w:val="none" w:sz="0" w:space="0" w:color="auto"/>
                    <w:right w:val="none" w:sz="0" w:space="0" w:color="auto"/>
                  </w:divBdr>
                </w:div>
                <w:div w:id="1206059973">
                  <w:marLeft w:val="0"/>
                  <w:marRight w:val="0"/>
                  <w:marTop w:val="0"/>
                  <w:marBottom w:val="0"/>
                  <w:divBdr>
                    <w:top w:val="none" w:sz="0" w:space="0" w:color="auto"/>
                    <w:left w:val="none" w:sz="0" w:space="0" w:color="auto"/>
                    <w:bottom w:val="none" w:sz="0" w:space="0" w:color="auto"/>
                    <w:right w:val="none" w:sz="0" w:space="0" w:color="auto"/>
                  </w:divBdr>
                </w:div>
                <w:div w:id="464785628">
                  <w:marLeft w:val="0"/>
                  <w:marRight w:val="0"/>
                  <w:marTop w:val="0"/>
                  <w:marBottom w:val="0"/>
                  <w:divBdr>
                    <w:top w:val="none" w:sz="0" w:space="0" w:color="auto"/>
                    <w:left w:val="none" w:sz="0" w:space="0" w:color="auto"/>
                    <w:bottom w:val="none" w:sz="0" w:space="0" w:color="auto"/>
                    <w:right w:val="none" w:sz="0" w:space="0" w:color="auto"/>
                  </w:divBdr>
                </w:div>
                <w:div w:id="1359309392">
                  <w:marLeft w:val="0"/>
                  <w:marRight w:val="0"/>
                  <w:marTop w:val="0"/>
                  <w:marBottom w:val="0"/>
                  <w:divBdr>
                    <w:top w:val="none" w:sz="0" w:space="0" w:color="auto"/>
                    <w:left w:val="none" w:sz="0" w:space="0" w:color="auto"/>
                    <w:bottom w:val="none" w:sz="0" w:space="0" w:color="auto"/>
                    <w:right w:val="none" w:sz="0" w:space="0" w:color="auto"/>
                  </w:divBdr>
                </w:div>
                <w:div w:id="751859005">
                  <w:marLeft w:val="0"/>
                  <w:marRight w:val="0"/>
                  <w:marTop w:val="0"/>
                  <w:marBottom w:val="0"/>
                  <w:divBdr>
                    <w:top w:val="none" w:sz="0" w:space="0" w:color="auto"/>
                    <w:left w:val="none" w:sz="0" w:space="0" w:color="auto"/>
                    <w:bottom w:val="none" w:sz="0" w:space="0" w:color="auto"/>
                    <w:right w:val="none" w:sz="0" w:space="0" w:color="auto"/>
                  </w:divBdr>
                </w:div>
                <w:div w:id="1396198429">
                  <w:marLeft w:val="0"/>
                  <w:marRight w:val="0"/>
                  <w:marTop w:val="0"/>
                  <w:marBottom w:val="0"/>
                  <w:divBdr>
                    <w:top w:val="none" w:sz="0" w:space="0" w:color="auto"/>
                    <w:left w:val="none" w:sz="0" w:space="0" w:color="auto"/>
                    <w:bottom w:val="none" w:sz="0" w:space="0" w:color="auto"/>
                    <w:right w:val="none" w:sz="0" w:space="0" w:color="auto"/>
                  </w:divBdr>
                </w:div>
                <w:div w:id="565838978">
                  <w:marLeft w:val="0"/>
                  <w:marRight w:val="0"/>
                  <w:marTop w:val="0"/>
                  <w:marBottom w:val="0"/>
                  <w:divBdr>
                    <w:top w:val="none" w:sz="0" w:space="0" w:color="auto"/>
                    <w:left w:val="none" w:sz="0" w:space="0" w:color="auto"/>
                    <w:bottom w:val="none" w:sz="0" w:space="0" w:color="auto"/>
                    <w:right w:val="none" w:sz="0" w:space="0" w:color="auto"/>
                  </w:divBdr>
                </w:div>
                <w:div w:id="98987327">
                  <w:marLeft w:val="0"/>
                  <w:marRight w:val="0"/>
                  <w:marTop w:val="0"/>
                  <w:marBottom w:val="0"/>
                  <w:divBdr>
                    <w:top w:val="none" w:sz="0" w:space="0" w:color="auto"/>
                    <w:left w:val="none" w:sz="0" w:space="0" w:color="auto"/>
                    <w:bottom w:val="none" w:sz="0" w:space="0" w:color="auto"/>
                    <w:right w:val="none" w:sz="0" w:space="0" w:color="auto"/>
                  </w:divBdr>
                </w:div>
                <w:div w:id="712925101">
                  <w:marLeft w:val="0"/>
                  <w:marRight w:val="0"/>
                  <w:marTop w:val="0"/>
                  <w:marBottom w:val="0"/>
                  <w:divBdr>
                    <w:top w:val="none" w:sz="0" w:space="0" w:color="auto"/>
                    <w:left w:val="none" w:sz="0" w:space="0" w:color="auto"/>
                    <w:bottom w:val="none" w:sz="0" w:space="0" w:color="auto"/>
                    <w:right w:val="none" w:sz="0" w:space="0" w:color="auto"/>
                  </w:divBdr>
                </w:div>
                <w:div w:id="597565750">
                  <w:marLeft w:val="0"/>
                  <w:marRight w:val="0"/>
                  <w:marTop w:val="0"/>
                  <w:marBottom w:val="0"/>
                  <w:divBdr>
                    <w:top w:val="none" w:sz="0" w:space="0" w:color="auto"/>
                    <w:left w:val="none" w:sz="0" w:space="0" w:color="auto"/>
                    <w:bottom w:val="none" w:sz="0" w:space="0" w:color="auto"/>
                    <w:right w:val="none" w:sz="0" w:space="0" w:color="auto"/>
                  </w:divBdr>
                </w:div>
                <w:div w:id="555514316">
                  <w:marLeft w:val="0"/>
                  <w:marRight w:val="0"/>
                  <w:marTop w:val="0"/>
                  <w:marBottom w:val="0"/>
                  <w:divBdr>
                    <w:top w:val="none" w:sz="0" w:space="0" w:color="auto"/>
                    <w:left w:val="none" w:sz="0" w:space="0" w:color="auto"/>
                    <w:bottom w:val="none" w:sz="0" w:space="0" w:color="auto"/>
                    <w:right w:val="none" w:sz="0" w:space="0" w:color="auto"/>
                  </w:divBdr>
                </w:div>
                <w:div w:id="979771718">
                  <w:marLeft w:val="0"/>
                  <w:marRight w:val="0"/>
                  <w:marTop w:val="0"/>
                  <w:marBottom w:val="0"/>
                  <w:divBdr>
                    <w:top w:val="none" w:sz="0" w:space="0" w:color="auto"/>
                    <w:left w:val="none" w:sz="0" w:space="0" w:color="auto"/>
                    <w:bottom w:val="none" w:sz="0" w:space="0" w:color="auto"/>
                    <w:right w:val="none" w:sz="0" w:space="0" w:color="auto"/>
                  </w:divBdr>
                </w:div>
                <w:div w:id="357392084">
                  <w:marLeft w:val="0"/>
                  <w:marRight w:val="0"/>
                  <w:marTop w:val="0"/>
                  <w:marBottom w:val="0"/>
                  <w:divBdr>
                    <w:top w:val="none" w:sz="0" w:space="0" w:color="auto"/>
                    <w:left w:val="none" w:sz="0" w:space="0" w:color="auto"/>
                    <w:bottom w:val="none" w:sz="0" w:space="0" w:color="auto"/>
                    <w:right w:val="none" w:sz="0" w:space="0" w:color="auto"/>
                  </w:divBdr>
                </w:div>
                <w:div w:id="434904346">
                  <w:marLeft w:val="0"/>
                  <w:marRight w:val="0"/>
                  <w:marTop w:val="0"/>
                  <w:marBottom w:val="0"/>
                  <w:divBdr>
                    <w:top w:val="none" w:sz="0" w:space="0" w:color="auto"/>
                    <w:left w:val="none" w:sz="0" w:space="0" w:color="auto"/>
                    <w:bottom w:val="none" w:sz="0" w:space="0" w:color="auto"/>
                    <w:right w:val="none" w:sz="0" w:space="0" w:color="auto"/>
                  </w:divBdr>
                </w:div>
                <w:div w:id="200898776">
                  <w:marLeft w:val="0"/>
                  <w:marRight w:val="0"/>
                  <w:marTop w:val="0"/>
                  <w:marBottom w:val="0"/>
                  <w:divBdr>
                    <w:top w:val="none" w:sz="0" w:space="0" w:color="auto"/>
                    <w:left w:val="none" w:sz="0" w:space="0" w:color="auto"/>
                    <w:bottom w:val="none" w:sz="0" w:space="0" w:color="auto"/>
                    <w:right w:val="none" w:sz="0" w:space="0" w:color="auto"/>
                  </w:divBdr>
                </w:div>
                <w:div w:id="816341173">
                  <w:marLeft w:val="0"/>
                  <w:marRight w:val="0"/>
                  <w:marTop w:val="0"/>
                  <w:marBottom w:val="0"/>
                  <w:divBdr>
                    <w:top w:val="none" w:sz="0" w:space="0" w:color="auto"/>
                    <w:left w:val="none" w:sz="0" w:space="0" w:color="auto"/>
                    <w:bottom w:val="none" w:sz="0" w:space="0" w:color="auto"/>
                    <w:right w:val="none" w:sz="0" w:space="0" w:color="auto"/>
                  </w:divBdr>
                </w:div>
                <w:div w:id="933246256">
                  <w:marLeft w:val="0"/>
                  <w:marRight w:val="0"/>
                  <w:marTop w:val="0"/>
                  <w:marBottom w:val="0"/>
                  <w:divBdr>
                    <w:top w:val="none" w:sz="0" w:space="0" w:color="auto"/>
                    <w:left w:val="none" w:sz="0" w:space="0" w:color="auto"/>
                    <w:bottom w:val="none" w:sz="0" w:space="0" w:color="auto"/>
                    <w:right w:val="none" w:sz="0" w:space="0" w:color="auto"/>
                  </w:divBdr>
                </w:div>
                <w:div w:id="341661785">
                  <w:marLeft w:val="0"/>
                  <w:marRight w:val="0"/>
                  <w:marTop w:val="0"/>
                  <w:marBottom w:val="0"/>
                  <w:divBdr>
                    <w:top w:val="none" w:sz="0" w:space="0" w:color="auto"/>
                    <w:left w:val="none" w:sz="0" w:space="0" w:color="auto"/>
                    <w:bottom w:val="none" w:sz="0" w:space="0" w:color="auto"/>
                    <w:right w:val="none" w:sz="0" w:space="0" w:color="auto"/>
                  </w:divBdr>
                </w:div>
                <w:div w:id="1644508156">
                  <w:marLeft w:val="0"/>
                  <w:marRight w:val="0"/>
                  <w:marTop w:val="0"/>
                  <w:marBottom w:val="0"/>
                  <w:divBdr>
                    <w:top w:val="none" w:sz="0" w:space="0" w:color="auto"/>
                    <w:left w:val="none" w:sz="0" w:space="0" w:color="auto"/>
                    <w:bottom w:val="none" w:sz="0" w:space="0" w:color="auto"/>
                    <w:right w:val="none" w:sz="0" w:space="0" w:color="auto"/>
                  </w:divBdr>
                </w:div>
                <w:div w:id="1961452756">
                  <w:marLeft w:val="0"/>
                  <w:marRight w:val="0"/>
                  <w:marTop w:val="0"/>
                  <w:marBottom w:val="0"/>
                  <w:divBdr>
                    <w:top w:val="none" w:sz="0" w:space="0" w:color="auto"/>
                    <w:left w:val="none" w:sz="0" w:space="0" w:color="auto"/>
                    <w:bottom w:val="none" w:sz="0" w:space="0" w:color="auto"/>
                    <w:right w:val="none" w:sz="0" w:space="0" w:color="auto"/>
                  </w:divBdr>
                </w:div>
                <w:div w:id="825779286">
                  <w:marLeft w:val="0"/>
                  <w:marRight w:val="0"/>
                  <w:marTop w:val="0"/>
                  <w:marBottom w:val="0"/>
                  <w:divBdr>
                    <w:top w:val="none" w:sz="0" w:space="0" w:color="auto"/>
                    <w:left w:val="none" w:sz="0" w:space="0" w:color="auto"/>
                    <w:bottom w:val="none" w:sz="0" w:space="0" w:color="auto"/>
                    <w:right w:val="none" w:sz="0" w:space="0" w:color="auto"/>
                  </w:divBdr>
                </w:div>
                <w:div w:id="1564834101">
                  <w:marLeft w:val="0"/>
                  <w:marRight w:val="0"/>
                  <w:marTop w:val="0"/>
                  <w:marBottom w:val="0"/>
                  <w:divBdr>
                    <w:top w:val="none" w:sz="0" w:space="0" w:color="auto"/>
                    <w:left w:val="none" w:sz="0" w:space="0" w:color="auto"/>
                    <w:bottom w:val="none" w:sz="0" w:space="0" w:color="auto"/>
                    <w:right w:val="none" w:sz="0" w:space="0" w:color="auto"/>
                  </w:divBdr>
                </w:div>
                <w:div w:id="36397971">
                  <w:marLeft w:val="0"/>
                  <w:marRight w:val="0"/>
                  <w:marTop w:val="0"/>
                  <w:marBottom w:val="0"/>
                  <w:divBdr>
                    <w:top w:val="none" w:sz="0" w:space="0" w:color="auto"/>
                    <w:left w:val="none" w:sz="0" w:space="0" w:color="auto"/>
                    <w:bottom w:val="none" w:sz="0" w:space="0" w:color="auto"/>
                    <w:right w:val="none" w:sz="0" w:space="0" w:color="auto"/>
                  </w:divBdr>
                </w:div>
                <w:div w:id="341977489">
                  <w:marLeft w:val="0"/>
                  <w:marRight w:val="0"/>
                  <w:marTop w:val="0"/>
                  <w:marBottom w:val="0"/>
                  <w:divBdr>
                    <w:top w:val="none" w:sz="0" w:space="0" w:color="auto"/>
                    <w:left w:val="none" w:sz="0" w:space="0" w:color="auto"/>
                    <w:bottom w:val="none" w:sz="0" w:space="0" w:color="auto"/>
                    <w:right w:val="none" w:sz="0" w:space="0" w:color="auto"/>
                  </w:divBdr>
                </w:div>
                <w:div w:id="958753998">
                  <w:marLeft w:val="0"/>
                  <w:marRight w:val="0"/>
                  <w:marTop w:val="0"/>
                  <w:marBottom w:val="0"/>
                  <w:divBdr>
                    <w:top w:val="none" w:sz="0" w:space="0" w:color="auto"/>
                    <w:left w:val="none" w:sz="0" w:space="0" w:color="auto"/>
                    <w:bottom w:val="none" w:sz="0" w:space="0" w:color="auto"/>
                    <w:right w:val="none" w:sz="0" w:space="0" w:color="auto"/>
                  </w:divBdr>
                </w:div>
                <w:div w:id="8152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4431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Mrodriguez</cp:lastModifiedBy>
  <cp:revision>2</cp:revision>
  <dcterms:created xsi:type="dcterms:W3CDTF">2020-07-28T12:21:00Z</dcterms:created>
  <dcterms:modified xsi:type="dcterms:W3CDTF">2020-07-28T12:21:00Z</dcterms:modified>
</cp:coreProperties>
</file>