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9EF" w:rsidRDefault="009E79EF" w:rsidP="009E79EF">
      <w:proofErr w:type="spellStart"/>
      <w:r>
        <w:t>Res.Gral.AFIP</w:t>
      </w:r>
      <w:proofErr w:type="spellEnd"/>
      <w:r>
        <w:t xml:space="preserve"> 4597/19</w:t>
      </w:r>
    </w:p>
    <w:p w:rsidR="009E79EF" w:rsidRDefault="009E79EF" w:rsidP="009E79EF">
      <w:r>
        <w:t>Ref. Portal IVA - Operaciones de venta, compra, cesiones, exportaciones e importaciones definitivas de bienes y servicios, locaciones y prestaciones - Registración electrónica - Libro de IVA Digital - Determinación del IVA - IVA Simplificación.</w:t>
      </w:r>
    </w:p>
    <w:p w:rsidR="009E79EF" w:rsidRDefault="009E79EF" w:rsidP="009E79EF">
      <w:r>
        <w:t xml:space="preserve">30/09/2019 (BO 01/10/2019) </w:t>
      </w:r>
    </w:p>
    <w:p w:rsidR="009E79EF" w:rsidRDefault="009E79EF" w:rsidP="009E79EF"/>
    <w:p w:rsidR="009E79EF" w:rsidRDefault="009E79EF" w:rsidP="009E79EF">
      <w:r>
        <w:t>VISTO el objetivo permanente de esta Administración Federal de intensificar el uso de herramientas informáticas destinadas a facilitar a los contribuyentes y/o responsables el cumplimiento de sus obligaciones fiscales, y</w:t>
      </w:r>
    </w:p>
    <w:p w:rsidR="009E79EF" w:rsidRDefault="009E79EF" w:rsidP="009E79EF">
      <w:r>
        <w:t>CONSIDERANDO:</w:t>
      </w:r>
    </w:p>
    <w:p w:rsidR="009E79EF" w:rsidRDefault="009E79EF" w:rsidP="009E79EF">
      <w:r>
        <w:t xml:space="preserve">Que mediante la </w:t>
      </w:r>
      <w:proofErr w:type="spellStart"/>
      <w:r>
        <w:t>Res.Gral.AFIP</w:t>
      </w:r>
      <w:proofErr w:type="spellEnd"/>
      <w:r>
        <w:t xml:space="preserve"> 1415/03, sus modificatorias y complementarias, se dispuso los requisitos, formalidades, excepciones, condiciones y situaciones especiales que deben observar los contribuyentes a efectos de la emisión, registración e información de los comprobantes </w:t>
      </w:r>
      <w:proofErr w:type="spellStart"/>
      <w:r>
        <w:t>respaldatorios</w:t>
      </w:r>
      <w:proofErr w:type="spellEnd"/>
      <w:r>
        <w:t xml:space="preserve"> de las operaciones que realicen.</w:t>
      </w:r>
    </w:p>
    <w:p w:rsidR="009E79EF" w:rsidRDefault="009E79EF" w:rsidP="009E79EF">
      <w:r>
        <w:t xml:space="preserve">Que por su parte la </w:t>
      </w:r>
      <w:proofErr w:type="spellStart"/>
      <w:r>
        <w:t>Res.Gral.AFIP</w:t>
      </w:r>
      <w:proofErr w:type="spellEnd"/>
      <w:r>
        <w:t xml:space="preserve"> 4291/18 y su modificatoria, sustituyó a su similar N° 2.485, sus modificatorias y complementarias, estableciendo un texto actualizado del régimen especial de emisión y almacenamiento electrónico de comprobantes originales, a fin de respaldar las operaciones de compraventa de cosas muebles, locaciones y prestaciones de servicios, locaciones de cosas y obras, así como las señas o anticipos que congelen precios.</w:t>
      </w:r>
    </w:p>
    <w:p w:rsidR="009E79EF" w:rsidRDefault="009E79EF" w:rsidP="009E79EF">
      <w:r>
        <w:t xml:space="preserve">Que la </w:t>
      </w:r>
      <w:proofErr w:type="spellStart"/>
      <w:r>
        <w:t>Res.Gral.AFIP</w:t>
      </w:r>
      <w:proofErr w:type="spellEnd"/>
      <w:r>
        <w:t xml:space="preserve"> 3561/13, sus modificatorias y complementarias, estableció para los contribuyentes que desarrollan determinadas actividades económicas, el uso obligatorio del equipamiento electrónico denominado "Controlador Fiscal" para procesar, registrar, emitir comprobantes y conservar los datos de interés fiscal; previendo de manera gradual la obligación de reemplazar los equipos identificados como de "Vieja Tecnología" por los denominados de "Nueva Tecnología".</w:t>
      </w:r>
    </w:p>
    <w:p w:rsidR="009E79EF" w:rsidRDefault="009E79EF" w:rsidP="009E79EF">
      <w:r>
        <w:t>Que la Res-</w:t>
      </w:r>
      <w:proofErr w:type="spellStart"/>
      <w:r>
        <w:t>Gral.AFIP</w:t>
      </w:r>
      <w:proofErr w:type="spellEnd"/>
      <w:r>
        <w:t xml:space="preserve"> 100/98, sus modificatorias y complementarias, prevé el procedimiento de autorización de impresión de comprobantes, quedando actualmente como método residual de emisión para los aspectos no alcanzados o exceptuados por las normas mencionadas anteriormente.</w:t>
      </w:r>
    </w:p>
    <w:p w:rsidR="009E79EF" w:rsidRDefault="009E79EF" w:rsidP="009E79EF">
      <w:r>
        <w:t xml:space="preserve">Que con el dictado de la </w:t>
      </w:r>
      <w:proofErr w:type="spellStart"/>
      <w:r>
        <w:t>Res.Gral.AFIP</w:t>
      </w:r>
      <w:proofErr w:type="spellEnd"/>
      <w:r>
        <w:t xml:space="preserve"> 4290/18 y su modificatoria, se estableció un reordenamiento del alcance de las distintas modalidades de emisión de comprobantes.</w:t>
      </w:r>
    </w:p>
    <w:p w:rsidR="009E79EF" w:rsidRDefault="009E79EF" w:rsidP="009E79EF">
      <w:r>
        <w:t xml:space="preserve">Que la </w:t>
      </w:r>
      <w:proofErr w:type="spellStart"/>
      <w:r>
        <w:t>Res.Gral.AFIP</w:t>
      </w:r>
      <w:proofErr w:type="spellEnd"/>
      <w:r>
        <w:t xml:space="preserve"> 3685/13 y sus modificatorias, previó un régimen de información respecto de las compras y ventas mediante el cual se suministran datos de todas las operaciones, un régimen especial de almacenamiento electrónico de registración de comprobantes emitidos y recibidos, y un régimen de emisión y almacenamiento de duplicados electrónicos.</w:t>
      </w:r>
    </w:p>
    <w:p w:rsidR="009E79EF" w:rsidRDefault="009E79EF" w:rsidP="009E79EF">
      <w:r>
        <w:lastRenderedPageBreak/>
        <w:t>Que con la generalización de la utilización de la factura electrónica a todos los responsables inscriptos en el impuesto al valor agregado, este Organismo cuenta con información de los comprobantes electrónicos emitidos y recibidos por dichos sujetos.</w:t>
      </w:r>
    </w:p>
    <w:p w:rsidR="009E79EF" w:rsidRDefault="009E79EF" w:rsidP="009E79EF">
      <w:r>
        <w:t>Que es intención de este Organismo evitar la duplicidad en la carga de datos y reducir los tiempos que conlleva la presentación de declaraciones juradas.</w:t>
      </w:r>
    </w:p>
    <w:p w:rsidR="009E79EF" w:rsidRDefault="009E79EF" w:rsidP="009E79EF">
      <w:r>
        <w:t xml:space="preserve">Que en orden a dichos objetivos, resulta oportuno establecer un régimen de registración electrónica de operaciones de venta, compra, cesiones, exportaciones e importaciones definitivas de bienes y servicios, locaciones y prestaciones, denominado "Libro de IVA Digital", el que sustituirá el régimen informativo de compras y </w:t>
      </w:r>
      <w:proofErr w:type="gramStart"/>
      <w:r>
        <w:t>ventas instaurado</w:t>
      </w:r>
      <w:proofErr w:type="gramEnd"/>
      <w:r>
        <w:t xml:space="preserve"> por la citada </w:t>
      </w:r>
      <w:proofErr w:type="spellStart"/>
      <w:r>
        <w:t>Res.Gral.AFIP</w:t>
      </w:r>
      <w:proofErr w:type="spellEnd"/>
      <w:r>
        <w:t xml:space="preserve"> 3685/13 y sus modificatorias.</w:t>
      </w:r>
    </w:p>
    <w:p w:rsidR="009E79EF" w:rsidRDefault="009E79EF" w:rsidP="009E79EF">
      <w:r>
        <w:t>Que con la implementación del mencionado libro, determinados responsables inscriptos en el impuesto al valor agregado podrán presentar la declaración jurada mensual determinativa del gravamen de manera simplificada.</w:t>
      </w:r>
    </w:p>
    <w:p w:rsidR="009E79EF" w:rsidRDefault="009E79EF" w:rsidP="009E79EF">
      <w:r>
        <w:t>Que han tomado la intervención que les compete la Dirección de Legislación, las Subdirecciones Generales de Asuntos Jurídicos, de Fiscalización, de Servicios al Contribuyente, de Recaudación, de Sistemas y Telecomunicaciones, y de Técnico Legal Impositiva, y la Dirección General Impositiva.</w:t>
      </w:r>
    </w:p>
    <w:p w:rsidR="009E79EF" w:rsidRDefault="009E79EF" w:rsidP="009E79EF">
      <w:r>
        <w:t>Que la presente se dicta en ejercicio de las facultades conferidas por los Artículos 11, 33 y 36 de la Ley 11.683, texto ordenado en 1998 y sus modificaciones, el Artículo 48 del Dec.1397/79 del 12 de junio de 1979 y sus modificatorios, y el Artículo 7° del Dec.618/97 del 10 de julio de 1997, sus modificatorios y sus complementarios.</w:t>
      </w:r>
    </w:p>
    <w:p w:rsidR="009E79EF" w:rsidRDefault="009E79EF" w:rsidP="009E79EF"/>
    <w:p w:rsidR="009E79EF" w:rsidRDefault="009E79EF" w:rsidP="009E79EF">
      <w:r>
        <w:t>Por ello,</w:t>
      </w:r>
    </w:p>
    <w:p w:rsidR="009E79EF" w:rsidRDefault="009E79EF" w:rsidP="009E79EF">
      <w:r>
        <w:t>EL ADMINISTRADOR FEDERAL DE LA ADMINISTRACIÓN FEDERAL DE INGRESOS PÚBLICOS</w:t>
      </w:r>
    </w:p>
    <w:p w:rsidR="009E79EF" w:rsidRDefault="009E79EF" w:rsidP="009E79EF">
      <w:r>
        <w:t>RESUELVE:</w:t>
      </w:r>
    </w:p>
    <w:p w:rsidR="009E79EF" w:rsidRDefault="009E79EF" w:rsidP="009E79EF"/>
    <w:p w:rsidR="009E79EF" w:rsidRDefault="009E79EF" w:rsidP="009E79EF">
      <w:r>
        <w:t>TÍTULO I</w:t>
      </w:r>
    </w:p>
    <w:p w:rsidR="009E79EF" w:rsidRDefault="009E79EF" w:rsidP="009E79EF">
      <w:r>
        <w:t>REGISTRACIÓN ELECTRÓNICA DE OPERACIONES -"LIBRO DE IVA DIGITAL"</w:t>
      </w:r>
    </w:p>
    <w:p w:rsidR="009E79EF" w:rsidRDefault="009E79EF" w:rsidP="009E79EF"/>
    <w:p w:rsidR="009E79EF" w:rsidRDefault="009E79EF" w:rsidP="009E79EF">
      <w:r>
        <w:t xml:space="preserve">ARTÍCULO 1°.- </w:t>
      </w:r>
      <w:proofErr w:type="spellStart"/>
      <w:r>
        <w:t>Establécese</w:t>
      </w:r>
      <w:proofErr w:type="spellEnd"/>
      <w:r>
        <w:t xml:space="preserve"> un régimen de registración electrónica de operaciones de venta, compra, cesiones, exportaciones e importaciones definitivas de bienes y servicios, locaciones y prestaciones, denominado "Libro de IVA Digital", cuyos requisitos, plazos y condiciones se disponen por el presente título de esta resolución general.</w:t>
      </w:r>
    </w:p>
    <w:p w:rsidR="009E79EF" w:rsidRDefault="009E79EF" w:rsidP="009E79EF"/>
    <w:p w:rsidR="009E79EF" w:rsidRDefault="009E79EF" w:rsidP="009E79EF">
      <w:r>
        <w:t>CAPÍTULO I - ALCANCE DEL RÉGIMEN</w:t>
      </w:r>
    </w:p>
    <w:p w:rsidR="009E79EF" w:rsidRDefault="009E79EF" w:rsidP="009E79EF">
      <w:r>
        <w:lastRenderedPageBreak/>
        <w:t>A - SUJETOS OBLIGADOS Y EXCEPTUADOS</w:t>
      </w:r>
    </w:p>
    <w:p w:rsidR="009E79EF" w:rsidRDefault="009E79EF" w:rsidP="009E79EF"/>
    <w:p w:rsidR="009E79EF" w:rsidRDefault="009E79EF" w:rsidP="009E79EF">
      <w:r>
        <w:t>ARTÍCULO 2°.- Se encuentran obligados a registrar electrónicamente sus operaciones a través del presente régimen, los sujetos que se indican a continuación:</w:t>
      </w:r>
    </w:p>
    <w:p w:rsidR="009E79EF" w:rsidRDefault="009E79EF" w:rsidP="009E79EF">
      <w:r>
        <w:t>1. Responsables inscriptos en el impuesto al valor agregado.</w:t>
      </w:r>
    </w:p>
    <w:p w:rsidR="009E79EF" w:rsidRDefault="009E79EF" w:rsidP="009E79EF">
      <w:r>
        <w:t>2. Sujetos exentos en el impuesto al valor agregado.</w:t>
      </w:r>
    </w:p>
    <w:p w:rsidR="009E79EF" w:rsidRDefault="009E79EF" w:rsidP="009E79EF">
      <w:r>
        <w:t>No deberán registrar electrónicamente sus operaciones mediante el "Libro de IVA Digital", los sujetos comprendidos en los siguientes incisos:</w:t>
      </w:r>
    </w:p>
    <w:p w:rsidR="009E79EF" w:rsidRDefault="009E79EF" w:rsidP="009E79EF">
      <w:r>
        <w:t>a) Las reparticiones centralizadas, descentralizadas o autárquicas del Estado Nacional, Provincial, Municipal o del Gobierno de la Ciudad Autónoma de Buenos Aires, que no fueren empresas y/o entidades - pertenecientes, total o parcialmente, a dichos Estados-, comprendidas en el artículo 1o de la Ley 22.016.</w:t>
      </w:r>
    </w:p>
    <w:p w:rsidR="009E79EF" w:rsidRDefault="009E79EF" w:rsidP="009E79EF">
      <w:r>
        <w:t>b) Quienes presten servicios personales domésticos.</w:t>
      </w:r>
    </w:p>
    <w:p w:rsidR="009E79EF" w:rsidRDefault="009E79EF" w:rsidP="009E79EF">
      <w:r>
        <w:t>c) Quienes desempeñen las funciones de directores de sociedades anónimas, síndicos, integrantes del consejo de vigilancia, socios gerentes de sociedades de responsabilidad limitada, socios administradores de sociedades en comandita simple y comandita por acciones, fideicomisarios y consejeros de sociedades cooperativas; únicamente por los honorarios o retribuciones que perciban por el desarrollo de las tareas indicadas y en tanto suscriban el correspondiente recibo expedido por la sociedad.</w:t>
      </w:r>
    </w:p>
    <w:p w:rsidR="009E79EF" w:rsidRDefault="009E79EF" w:rsidP="009E79EF">
      <w:r>
        <w:t>d) Las entidades exentas en el impuesto al valor agregado comprendidas en los incisos e), f), g) y m) del Artículo 20 de la Ley de Impuesto a las Ganancias, texto ordenado en 1997 y sus modificaciones.</w:t>
      </w:r>
    </w:p>
    <w:p w:rsidR="009E79EF" w:rsidRDefault="009E79EF" w:rsidP="009E79EF">
      <w:r>
        <w:t>e) Los pequeños contribuyentes inscriptos en el Régimen Simplificado (</w:t>
      </w:r>
      <w:proofErr w:type="spellStart"/>
      <w:r>
        <w:t>Monotributo</w:t>
      </w:r>
      <w:proofErr w:type="spellEnd"/>
      <w:r>
        <w:t>).</w:t>
      </w:r>
    </w:p>
    <w:p w:rsidR="009E79EF" w:rsidRDefault="009E79EF" w:rsidP="009E79EF">
      <w:r>
        <w:t>La excepción dispuesta en el párrafo anterior no obsta el cumplimiento que en materia de registración y respecto de otros aspectos de naturaleza tributaria, civil, comercial, contable, profesional u otros, establezcan otras disposiciones legales, reglamentarias o complementarias para cada actividad, operación o sujeto.</w:t>
      </w:r>
    </w:p>
    <w:p w:rsidR="009E79EF" w:rsidRDefault="009E79EF" w:rsidP="009E79EF"/>
    <w:p w:rsidR="009E79EF" w:rsidRDefault="009E79EF" w:rsidP="009E79EF">
      <w:r>
        <w:t>B - FECHA DE INCORPORACIÓN</w:t>
      </w:r>
    </w:p>
    <w:p w:rsidR="009E79EF" w:rsidRDefault="009E79EF" w:rsidP="009E79EF"/>
    <w:p w:rsidR="009E79EF" w:rsidRDefault="009E79EF" w:rsidP="009E79EF">
      <w:r>
        <w:t>ARTÍCULO 3°.- La registración electrónica será obligatoria a partir del mes en que se adquiera la condición de responsable inscripto o exento en el impuesto al valor agregado o, en su caso, desde la fecha que corresponda conforme lo dispuesto por el Artículo 25 de la presente, la que fuere posterior.</w:t>
      </w:r>
    </w:p>
    <w:p w:rsidR="009E79EF" w:rsidRDefault="009E79EF" w:rsidP="009E79EF"/>
    <w:p w:rsidR="009E79EF" w:rsidRDefault="009E79EF" w:rsidP="009E79EF">
      <w:r>
        <w:lastRenderedPageBreak/>
        <w:t>C - OPERACIONES COMPRENDIDAS</w:t>
      </w:r>
    </w:p>
    <w:p w:rsidR="009E79EF" w:rsidRDefault="009E79EF" w:rsidP="009E79EF"/>
    <w:p w:rsidR="009E79EF" w:rsidRDefault="009E79EF" w:rsidP="009E79EF">
      <w:r>
        <w:t>ARTÍCULO 4°.- La obligación de registración electrónica alcanzará a las siguientes operaciones, sean o no generadoras de crédito o débito fiscal en el impuesto al valor agregado:</w:t>
      </w:r>
    </w:p>
    <w:p w:rsidR="009E79EF" w:rsidRDefault="009E79EF" w:rsidP="009E79EF">
      <w:r>
        <w:t>a) Compras, cesiones, locaciones y prestaciones recibidas e importaciones definitivas de bienes y servicios - así como todo otro concepto facturado o liquidado por separado, relacionado con las mismas o con su forma de pago- que, como consecuencia de cualquier actividad que desarrollen, realicen con proveedores, locadores, prestadores, comisionistas, consignatarios, etc.</w:t>
      </w:r>
    </w:p>
    <w:p w:rsidR="009E79EF" w:rsidRDefault="009E79EF" w:rsidP="009E79EF">
      <w:r>
        <w:t>b) Descuentos y bonificaciones recibidas, quitas, devoluciones y rescisiones obtenidas, que se documenten en forma independiente de las compras, cesiones, locaciones y prestaciones.</w:t>
      </w:r>
    </w:p>
    <w:p w:rsidR="009E79EF" w:rsidRDefault="009E79EF" w:rsidP="009E79EF">
      <w:r>
        <w:t>c) Ventas, cesiones, locaciones o prestaciones realizadas, exportaciones definitivas de bienes y servicios, así como todo otro concepto facturado o liquidado por separado, relacionado con las mismas o con su forma de pago.</w:t>
      </w:r>
    </w:p>
    <w:p w:rsidR="009E79EF" w:rsidRDefault="009E79EF" w:rsidP="009E79EF">
      <w:r>
        <w:t>d) Descuentos y bonificaciones otorgadas, quitas, devoluciones y rescisiones efectuadas, que se documenten en forma independiente de las ventas, cesiones, locaciones y prestaciones.</w:t>
      </w:r>
    </w:p>
    <w:p w:rsidR="009E79EF" w:rsidRDefault="009E79EF" w:rsidP="009E79EF"/>
    <w:p w:rsidR="009E79EF" w:rsidRDefault="009E79EF" w:rsidP="009E79EF">
      <w:r>
        <w:t>ARTÍCULO 5°.- Los montos que deberán consignarse en la declaración jurada determinativa del impuesto al valor agregado correspondiente al período mensual que se liquida, se conformarán por todas las operaciones registradas en el "Libro de IVA Digital" del mismo período mensual, con los ajustes al débito o al crédito fiscal, que correspondan.</w:t>
      </w:r>
    </w:p>
    <w:p w:rsidR="009E79EF" w:rsidRDefault="009E79EF" w:rsidP="009E79EF"/>
    <w:p w:rsidR="009E79EF" w:rsidRDefault="009E79EF" w:rsidP="009E79EF">
      <w:r>
        <w:t>CAPÍTULO II - PROCEDIMIENTO PARA LA REGISTRACIÓN ELECTRÓNICA DE OPERACIONES</w:t>
      </w:r>
    </w:p>
    <w:p w:rsidR="009E79EF" w:rsidRDefault="009E79EF" w:rsidP="009E79EF"/>
    <w:p w:rsidR="009E79EF" w:rsidRDefault="009E79EF" w:rsidP="009E79EF">
      <w:r>
        <w:t>A - ACCESO AL SERVICIO "WEB"</w:t>
      </w:r>
    </w:p>
    <w:p w:rsidR="009E79EF" w:rsidRDefault="009E79EF" w:rsidP="009E79EF"/>
    <w:p w:rsidR="009E79EF" w:rsidRDefault="009E79EF" w:rsidP="009E79EF">
      <w:r>
        <w:t xml:space="preserve">ARTÍCULO 6°.- A fin de registrar electrónicamente las operaciones comprendidas en el Artículo 4°, los sujetos indicados en el Artículo 2°, deberán ingresar al servicio denominado "PORTAL IVA", a través del sitio "web" institucional (http://www.afip.gob.ar) con la respectiva Clave Fiscal, habilitada con Nivel de Seguridad 3, como mínimo, obtenida conforme al procedimiento dispuesto por la </w:t>
      </w:r>
      <w:proofErr w:type="spellStart"/>
      <w:r>
        <w:t>Res.Gral.AFIP</w:t>
      </w:r>
      <w:proofErr w:type="spellEnd"/>
      <w:r>
        <w:t xml:space="preserve"> 3713/15, sus modificatorias y complementarias.</w:t>
      </w:r>
    </w:p>
    <w:p w:rsidR="009E79EF" w:rsidRDefault="009E79EF" w:rsidP="009E79EF">
      <w:r>
        <w:t xml:space="preserve">Las especificaciones y situaciones especiales a considerar para la registración electrónica de las operaciones se publicarán en el </w:t>
      </w:r>
      <w:proofErr w:type="spellStart"/>
      <w:r>
        <w:t>micrositio</w:t>
      </w:r>
      <w:proofErr w:type="spellEnd"/>
      <w:r>
        <w:t xml:space="preserve"> "Libro de IVA Digital" del sitio "web" institucional (http://www.afip.gob.ar).</w:t>
      </w:r>
    </w:p>
    <w:p w:rsidR="009E79EF" w:rsidRDefault="009E79EF" w:rsidP="009E79EF"/>
    <w:p w:rsidR="009E79EF" w:rsidRDefault="009E79EF" w:rsidP="009E79EF">
      <w:r>
        <w:lastRenderedPageBreak/>
        <w:t>B - INFORMACIÓN DISPONIBLE</w:t>
      </w:r>
    </w:p>
    <w:p w:rsidR="009E79EF" w:rsidRDefault="009E79EF" w:rsidP="009E79EF"/>
    <w:p w:rsidR="009E79EF" w:rsidRDefault="009E79EF" w:rsidP="009E79EF">
      <w:r>
        <w:t>ARTÍCULO 7°.- En el mencionado servicio "web", se pondrá a disposición de los responsables la información de los comprobantes emitidos y recibidos que el contribuyente registre en las bases de datos de este Organismo.</w:t>
      </w:r>
    </w:p>
    <w:p w:rsidR="009E79EF" w:rsidRDefault="009E79EF" w:rsidP="009E79EF">
      <w:r>
        <w:t>La puesta a disposición de la referida información no implicará reconocimiento alguno por parte de esta Administración Federal respecto de la veracidad de las operaciones ni de la exactitud del débito fiscal liquidado ni de la exactitud, legitimidad y/o procedencia del crédito fiscal que se compute en la respectiva declaración jurada.</w:t>
      </w:r>
    </w:p>
    <w:p w:rsidR="009E79EF" w:rsidRDefault="009E79EF" w:rsidP="009E79EF"/>
    <w:p w:rsidR="009E79EF" w:rsidRDefault="009E79EF" w:rsidP="009E79EF">
      <w:r>
        <w:t>C - INCORPORACIÓN, MODIFICACIÓN Y/O ELIMINACIÓN DE LA INFORMACIÓN</w:t>
      </w:r>
    </w:p>
    <w:p w:rsidR="009E79EF" w:rsidRDefault="009E79EF" w:rsidP="009E79EF"/>
    <w:p w:rsidR="009E79EF" w:rsidRDefault="009E79EF" w:rsidP="009E79EF">
      <w:r>
        <w:t>ARTÍCULO 8°.- El contribuyente podrá, respecto de la información de los comprobantes emitidos y recibidos que se pone a disposición conforme a lo mencionado en el artículo anterior, efectuar los ajustes, modificaciones, incorporaciones y/o eliminación de aquellos datos y/o comprobantes que considere omitidos y/o erróneos.</w:t>
      </w:r>
    </w:p>
    <w:p w:rsidR="009E79EF" w:rsidRDefault="009E79EF" w:rsidP="009E79EF">
      <w:r>
        <w:t>Asimismo, en la misma aplicación podrá ingresar los ajustes al crédito y débito fiscal expuestos que considere pertinentes.</w:t>
      </w:r>
    </w:p>
    <w:p w:rsidR="009E79EF" w:rsidRDefault="009E79EF" w:rsidP="009E79EF">
      <w:r>
        <w:t>El ingreso de los ajustes, modificaciones, incorporaciones y/o eliminación de datos y/o comprobantes de acuerdo con lo indicado en el párrafo anterior, podrá efectuarse a través de carga manual o importación de datos.</w:t>
      </w:r>
    </w:p>
    <w:p w:rsidR="009E79EF" w:rsidRDefault="009E79EF" w:rsidP="009E79EF">
      <w:r>
        <w:t xml:space="preserve">Para la registración de los comprobantes de operaciones mediante la importación de datos se deberán observar los diseños de registro que se especificarán en el </w:t>
      </w:r>
      <w:proofErr w:type="spellStart"/>
      <w:r>
        <w:t>micrositio</w:t>
      </w:r>
      <w:proofErr w:type="spellEnd"/>
      <w:r>
        <w:t xml:space="preserve"> "Libro de IVA Digital" del sitio "web" institucional.</w:t>
      </w:r>
    </w:p>
    <w:p w:rsidR="009E79EF" w:rsidRDefault="009E79EF" w:rsidP="009E79EF"/>
    <w:p w:rsidR="009E79EF" w:rsidRDefault="009E79EF" w:rsidP="009E79EF">
      <w:r>
        <w:t>D - GENERACIÓN Y PRESENTACIÓN DEL "LIBRO DE IVA DIGITAL"</w:t>
      </w:r>
    </w:p>
    <w:p w:rsidR="009E79EF" w:rsidRDefault="009E79EF" w:rsidP="009E79EF"/>
    <w:p w:rsidR="009E79EF" w:rsidRDefault="009E79EF" w:rsidP="009E79EF">
      <w:r>
        <w:t>ARTÍCULO 9°.- Con la información de los comprobantes emitidos y recibidos disponible en el servicio "web" referido en artículos anteriores y habiéndose efectuado, en caso de corresponder, las incorporaciones, modificaciones y/o eliminaciones pertinentes, el contribuyente y/o responsable deberá confirmar con carácter de declaración jurada en el sistema la registración de sus operaciones, a fin de generar y presentar el "Libro de IVA Digital".</w:t>
      </w:r>
    </w:p>
    <w:p w:rsidR="009E79EF" w:rsidRDefault="009E79EF" w:rsidP="009E79EF">
      <w:r>
        <w:t>El sistema emitirá un "Acuse de Recibo" como constancia de la información presentada, la que quedará sujeta a revisión posterior por parte de este Organismo.</w:t>
      </w:r>
    </w:p>
    <w:p w:rsidR="009E79EF" w:rsidRDefault="009E79EF" w:rsidP="009E79EF">
      <w:r>
        <w:lastRenderedPageBreak/>
        <w:t xml:space="preserve">La obligación de registración de las operaciones quedará cumplida con la generación y </w:t>
      </w:r>
      <w:proofErr w:type="spellStart"/>
      <w:r>
        <w:t>presentacióndel</w:t>
      </w:r>
      <w:proofErr w:type="spellEnd"/>
      <w:r>
        <w:t xml:space="preserve"> "Libro de IVA Digital".</w:t>
      </w:r>
    </w:p>
    <w:p w:rsidR="009E79EF" w:rsidRDefault="009E79EF" w:rsidP="009E79EF"/>
    <w:p w:rsidR="009E79EF" w:rsidRDefault="009E79EF" w:rsidP="009E79EF">
      <w:r>
        <w:t>ARTÍCULO 10.- El "Libro de IVA Digital" una vez generado y/o presentado podrá ser descargado por el contribuyente y/o responsable desde el mismo servicio "web".</w:t>
      </w:r>
    </w:p>
    <w:p w:rsidR="009E79EF" w:rsidRDefault="009E79EF" w:rsidP="009E79EF">
      <w:r>
        <w:t>Cuando se detecten errores u omisiones deberá rectificarse el "Libro de IVA Digital" presentado.</w:t>
      </w:r>
    </w:p>
    <w:p w:rsidR="009E79EF" w:rsidRDefault="009E79EF" w:rsidP="009E79EF"/>
    <w:p w:rsidR="009E79EF" w:rsidRDefault="009E79EF" w:rsidP="009E79EF">
      <w:r>
        <w:t>E - DECLARACIONES JURADAS RECTIFICATIVAS DEL IMPUESTO AL VALOR AGREGADO</w:t>
      </w:r>
    </w:p>
    <w:p w:rsidR="009E79EF" w:rsidRDefault="009E79EF" w:rsidP="009E79EF"/>
    <w:p w:rsidR="009E79EF" w:rsidRDefault="009E79EF" w:rsidP="009E79EF">
      <w:r>
        <w:t>ARTÍCULO 11.- Con carácter previo a la presentación de una declaración jurada rectificativa del impuesto al valor agregado que modifique alguno de los valores que constituyen el saldo técnico, el contribuyente deberá rectificar el "Libro de IVA Digital" generado y presentado para el mismo período.</w:t>
      </w:r>
    </w:p>
    <w:p w:rsidR="009E79EF" w:rsidRDefault="009E79EF" w:rsidP="009E79EF"/>
    <w:p w:rsidR="009E79EF" w:rsidRDefault="009E79EF" w:rsidP="009E79EF">
      <w:r>
        <w:t>F - PERIODICIDAD. VENCIMIENTO</w:t>
      </w:r>
    </w:p>
    <w:p w:rsidR="009E79EF" w:rsidRDefault="009E79EF" w:rsidP="009E79EF"/>
    <w:p w:rsidR="009E79EF" w:rsidRDefault="009E79EF" w:rsidP="009E79EF">
      <w:r>
        <w:t>ARTÍCULO 12.- La registración electrónica de las operaciones será por mes calendario y la presentación del "Libro de IVA Digital" deberá realizarse con anterioridad al día de vencimiento fijado para la presentación de la declaración jurada determinativa del impuesto al valor agregado correspondiente al período mensual que se registra y de manera previa a la declaración jurada del impuesto.</w:t>
      </w:r>
    </w:p>
    <w:p w:rsidR="009E79EF" w:rsidRDefault="009E79EF" w:rsidP="009E79EF">
      <w:r>
        <w:t>Cuando se trate de sujetos exentos en el mencionado impuesto, la registración y presentación del "Libro de IVA Digital" deberá efectuarse dentro de los primeros QUINCE (15) días corridos del mes inmediato siguiente a aquél en el cual se haya producido la emisión o recepción de los comprobantes respectivos.</w:t>
      </w:r>
    </w:p>
    <w:p w:rsidR="009E79EF" w:rsidRDefault="009E79EF" w:rsidP="009E79EF">
      <w:r>
        <w:t>La obligación de registrar y presentar el "Libro de IVA Digital" deberá cumplirse aun cuando no se hubieran efectuado operaciones. En este último supuesto, se informará a través del sistema la novedad "SIN MOVIMIENTO".</w:t>
      </w:r>
    </w:p>
    <w:p w:rsidR="009E79EF" w:rsidRDefault="009E79EF" w:rsidP="009E79EF">
      <w:r>
        <w:t>La presentación del "Libro de IVA Digital" de los períodos sucesivos sólo podrá efectuarse si previamente se generó el "Libro de IVA Digital" del período anterior.</w:t>
      </w:r>
    </w:p>
    <w:p w:rsidR="009E79EF" w:rsidRDefault="009E79EF" w:rsidP="009E79EF"/>
    <w:p w:rsidR="009E79EF" w:rsidRDefault="009E79EF" w:rsidP="009E79EF">
      <w:r>
        <w:t>G - PRESENTACIÓN SIMPLIFICADA</w:t>
      </w:r>
    </w:p>
    <w:p w:rsidR="009E79EF" w:rsidRDefault="009E79EF" w:rsidP="009E79EF"/>
    <w:p w:rsidR="009E79EF" w:rsidRDefault="009E79EF" w:rsidP="009E79EF">
      <w:r>
        <w:lastRenderedPageBreak/>
        <w:t>ARTÍCULO 13.- Sin perjuicio de lo dispuesto en los artículos precedentes, este Organismo habilitará la opción para que determinados contribuyentes puedan realizar un procedimiento electrónico simplificado para efectuar la generación y presentación del "Libro de IVA Digital".</w:t>
      </w:r>
    </w:p>
    <w:p w:rsidR="009E79EF" w:rsidRDefault="009E79EF" w:rsidP="009E79EF"/>
    <w:p w:rsidR="009E79EF" w:rsidRDefault="009E79EF" w:rsidP="009E79EF">
      <w:r>
        <w:t>TÍTULO II</w:t>
      </w:r>
    </w:p>
    <w:p w:rsidR="009E79EF" w:rsidRDefault="009E79EF" w:rsidP="009E79EF">
      <w:r>
        <w:t>DETERMINACIÓN DEL IMPUESTO AL VALOR AGREGADO - "IVA SIMPLIFICADO"</w:t>
      </w:r>
    </w:p>
    <w:p w:rsidR="009E79EF" w:rsidRDefault="009E79EF" w:rsidP="009E79EF"/>
    <w:p w:rsidR="009E79EF" w:rsidRDefault="009E79EF" w:rsidP="009E79EF">
      <w:r>
        <w:t xml:space="preserve">ARTÍCULO 14.- Los responsables inscriptos en el impuesto al valor agregado, obligados a registrar electrónicamente sus operaciones a través del régimen establecido por el Título I de esta resolución general y que se encuentren comprendidos en el punto 1. </w:t>
      </w:r>
      <w:proofErr w:type="gramStart"/>
      <w:r>
        <w:t>del</w:t>
      </w:r>
      <w:proofErr w:type="gramEnd"/>
      <w:r>
        <w:t xml:space="preserve"> inciso a) del Artículo 25, podrán presentar la declaración jurada mensual determinativa del impuesto al valor agregado de manera simplificada, ingresando al servicio denominado "PORTAL IVA" de conformidad con lo indicado en el Artículo 6°.</w:t>
      </w:r>
    </w:p>
    <w:p w:rsidR="009E79EF" w:rsidRDefault="009E79EF" w:rsidP="009E79EF"/>
    <w:p w:rsidR="009E79EF" w:rsidRDefault="009E79EF" w:rsidP="009E79EF">
      <w:r>
        <w:t>ARTÍCULO 15.- Los sujetos referidos en el artículo precedente obtendrán, por medio del mencionado servicio "web", la declaración jurada preliminar determinativa del impuesto al valor agregado, confeccionada sobre la base de todas las operaciones registradas en el "Libro de IVA Digital" del mismo período mensual, y las retenciones y/o percepciones informadas a este Organismo.</w:t>
      </w:r>
    </w:p>
    <w:p w:rsidR="009E79EF" w:rsidRDefault="009E79EF" w:rsidP="009E79EF">
      <w:r>
        <w:t>La declaración jurada mensual confeccionada a través del sistema estará sujeta a su conformidad por parte del responsable, pudiéndose efectuar los ajustes, modificaciones, incorporaciones y/o eliminaciones que se consideren pertinentes.</w:t>
      </w:r>
    </w:p>
    <w:p w:rsidR="009E79EF" w:rsidRDefault="009E79EF" w:rsidP="009E79EF">
      <w:r>
        <w:t>Una vez conformada la declaración jurada mensual se generará el formulario F. 2082 que deberá ser presentado ante esta Administración Federal mediante su envío a través del mismo sistema, por transferencia electrónica de datos.</w:t>
      </w:r>
    </w:p>
    <w:p w:rsidR="009E79EF" w:rsidRDefault="009E79EF" w:rsidP="009E79EF">
      <w:r>
        <w:t xml:space="preserve">Podrán confeccionarse declaraciones juradas rectificativas siempre que la presentación anterior haya sido efectuada por esta modalidad y el sujeto se mantenga comprendido en el punto 1. </w:t>
      </w:r>
      <w:proofErr w:type="gramStart"/>
      <w:r>
        <w:t>del</w:t>
      </w:r>
      <w:proofErr w:type="gramEnd"/>
      <w:r>
        <w:t xml:space="preserve"> inciso a) del Artículo 25, teniendo en cuenta además lo dispuesto en el Artículo 11.</w:t>
      </w:r>
    </w:p>
    <w:p w:rsidR="009E79EF" w:rsidRDefault="009E79EF" w:rsidP="009E79EF"/>
    <w:p w:rsidR="009E79EF" w:rsidRDefault="009E79EF" w:rsidP="009E79EF">
      <w:r>
        <w:t xml:space="preserve">ARTÍCULO 16.- La presentación de la declaración jurada mensual deberá efectuarse de acuerdo con el cronograma de vencimientos vigente, establecido por la "Agenda General de Vencimientos", aprobado por la </w:t>
      </w:r>
      <w:proofErr w:type="spellStart"/>
      <w:r>
        <w:t>Res.Gral.AFIP</w:t>
      </w:r>
      <w:proofErr w:type="spellEnd"/>
      <w:r>
        <w:t xml:space="preserve"> 4172/17 y sus modificatorias, debiendo haber cumplido previamente con la presentación del "Libro de IVA Digital" correspondiente al período mensual que se declara.</w:t>
      </w:r>
    </w:p>
    <w:p w:rsidR="009E79EF" w:rsidRDefault="009E79EF" w:rsidP="009E79EF">
      <w:r>
        <w:lastRenderedPageBreak/>
        <w:t>Asimismo, dicha presentación sólo podrá realizarse siempre que se haya presentado la declaración jurada determinativa del impuesto al valor agregado del período fiscal anterior, por cualquiera de las modalidades de presentación vigentes.</w:t>
      </w:r>
    </w:p>
    <w:p w:rsidR="009E79EF" w:rsidRDefault="009E79EF" w:rsidP="009E79EF"/>
    <w:p w:rsidR="009E79EF" w:rsidRDefault="009E79EF" w:rsidP="009E79EF">
      <w:r>
        <w:t>ARTÍCULO 17.- El pago del saldo resultante de la declaración jurada presentada deberá realizarse conforme a las operatorias y fechas vigentes para ello.</w:t>
      </w:r>
    </w:p>
    <w:p w:rsidR="009E79EF" w:rsidRDefault="009E79EF" w:rsidP="009E79EF"/>
    <w:p w:rsidR="009E79EF" w:rsidRDefault="009E79EF" w:rsidP="009E79EF">
      <w:r>
        <w:t>TÍTULO III</w:t>
      </w:r>
    </w:p>
    <w:p w:rsidR="009E79EF" w:rsidRDefault="009E79EF" w:rsidP="009E79EF">
      <w:r>
        <w:t xml:space="preserve">MODIFICACIÓN DE LA </w:t>
      </w:r>
      <w:proofErr w:type="spellStart"/>
      <w:r>
        <w:t>Res.Gral.AFIP</w:t>
      </w:r>
      <w:proofErr w:type="spellEnd"/>
      <w:r>
        <w:t xml:space="preserve"> 1415/03, SUS MODIFICATORIAS Y COMPLEMENTARIAS</w:t>
      </w:r>
    </w:p>
    <w:p w:rsidR="009E79EF" w:rsidRDefault="009E79EF" w:rsidP="009E79EF"/>
    <w:p w:rsidR="009E79EF" w:rsidRDefault="009E79EF" w:rsidP="009E79EF">
      <w:r>
        <w:t xml:space="preserve">ARTÍCULO 18.- </w:t>
      </w:r>
      <w:proofErr w:type="spellStart"/>
      <w:r>
        <w:t>Modifícase</w:t>
      </w:r>
      <w:proofErr w:type="spellEnd"/>
      <w:r>
        <w:t xml:space="preserve"> la </w:t>
      </w:r>
      <w:proofErr w:type="spellStart"/>
      <w:r>
        <w:t>Res.Gral.AFIP</w:t>
      </w:r>
      <w:proofErr w:type="spellEnd"/>
      <w:r>
        <w:t xml:space="preserve"> 1415/03, sus modificatorias y complementarias, en la forma que se indica a continuación:</w:t>
      </w:r>
    </w:p>
    <w:p w:rsidR="009E79EF" w:rsidRDefault="009E79EF" w:rsidP="009E79EF">
      <w:r>
        <w:t xml:space="preserve">1. </w:t>
      </w:r>
      <w:proofErr w:type="spellStart"/>
      <w:r>
        <w:t>Sustitúyese</w:t>
      </w:r>
      <w:proofErr w:type="spellEnd"/>
      <w:r>
        <w:t xml:space="preserve"> el Título de la norma, por el siguiente:</w:t>
      </w:r>
    </w:p>
    <w:p w:rsidR="009E79EF" w:rsidRDefault="009E79EF" w:rsidP="009E79EF">
      <w:r>
        <w:t>"RÉGIMEN DE EMISIÓN DE COMPROBANTES"</w:t>
      </w:r>
    </w:p>
    <w:p w:rsidR="009E79EF" w:rsidRDefault="009E79EF" w:rsidP="009E79EF">
      <w:r>
        <w:t xml:space="preserve">2. </w:t>
      </w:r>
      <w:proofErr w:type="spellStart"/>
      <w:r>
        <w:t>Sustitúyese</w:t>
      </w:r>
      <w:proofErr w:type="spellEnd"/>
      <w:r>
        <w:t xml:space="preserve"> el Artículo 1°, por el siguiente:</w:t>
      </w:r>
    </w:p>
    <w:p w:rsidR="009E79EF" w:rsidRDefault="009E79EF" w:rsidP="009E79EF">
      <w:r>
        <w:t xml:space="preserve">"ARTICULO 1°.- </w:t>
      </w:r>
      <w:proofErr w:type="spellStart"/>
      <w:r>
        <w:t>Establécese</w:t>
      </w:r>
      <w:proofErr w:type="spellEnd"/>
      <w:r>
        <w:t xml:space="preserve"> un régimen de emisión de comprobantes, aplicable a las operaciones que se detallan a continuación:</w:t>
      </w:r>
    </w:p>
    <w:p w:rsidR="009E79EF" w:rsidRDefault="009E79EF" w:rsidP="009E79EF">
      <w:r>
        <w:t>a) Compraventa de cosas muebles.</w:t>
      </w:r>
    </w:p>
    <w:p w:rsidR="009E79EF" w:rsidRDefault="009E79EF" w:rsidP="009E79EF">
      <w:r>
        <w:t>b) Locaciones y prestaciones de servicios.</w:t>
      </w:r>
    </w:p>
    <w:p w:rsidR="009E79EF" w:rsidRDefault="009E79EF" w:rsidP="009E79EF">
      <w:r>
        <w:t>c) Locaciones de cosas.</w:t>
      </w:r>
    </w:p>
    <w:p w:rsidR="009E79EF" w:rsidRDefault="009E79EF" w:rsidP="009E79EF">
      <w:r>
        <w:t>d) Locaciones de obras.</w:t>
      </w:r>
    </w:p>
    <w:p w:rsidR="009E79EF" w:rsidRDefault="009E79EF" w:rsidP="009E79EF">
      <w:r>
        <w:t>e) Señas o anticipos que congelen el precio de las operaciones.</w:t>
      </w:r>
    </w:p>
    <w:p w:rsidR="009E79EF" w:rsidRDefault="009E79EF" w:rsidP="009E79EF">
      <w:r>
        <w:t>f) Traslado y entrega de productos primarios o manufacturados.</w:t>
      </w:r>
    </w:p>
    <w:p w:rsidR="009E79EF" w:rsidRDefault="009E79EF" w:rsidP="009E79EF">
      <w:r>
        <w:t>g) Pesaje de productos agropecuarios.".</w:t>
      </w:r>
    </w:p>
    <w:p w:rsidR="009E79EF" w:rsidRDefault="009E79EF" w:rsidP="009E79EF">
      <w:r>
        <w:t xml:space="preserve">3. </w:t>
      </w:r>
      <w:proofErr w:type="spellStart"/>
      <w:r>
        <w:t>Elimínase</w:t>
      </w:r>
      <w:proofErr w:type="spellEnd"/>
      <w:r>
        <w:t xml:space="preserve"> el Artículo 7°.</w:t>
      </w:r>
    </w:p>
    <w:p w:rsidR="009E79EF" w:rsidRDefault="009E79EF" w:rsidP="009E79EF">
      <w:r>
        <w:t xml:space="preserve">4. </w:t>
      </w:r>
      <w:proofErr w:type="spellStart"/>
      <w:r>
        <w:t>Elimínase</w:t>
      </w:r>
      <w:proofErr w:type="spellEnd"/>
      <w:r>
        <w:t xml:space="preserve"> el Título III.</w:t>
      </w:r>
    </w:p>
    <w:p w:rsidR="009E79EF" w:rsidRDefault="009E79EF" w:rsidP="009E79EF">
      <w:r>
        <w:t xml:space="preserve">5. </w:t>
      </w:r>
      <w:proofErr w:type="spellStart"/>
      <w:r>
        <w:t>Elimínase</w:t>
      </w:r>
      <w:proofErr w:type="spellEnd"/>
      <w:r>
        <w:t xml:space="preserve"> el segundo párrafo del Artículo 54.</w:t>
      </w:r>
    </w:p>
    <w:p w:rsidR="009E79EF" w:rsidRDefault="009E79EF" w:rsidP="009E79EF">
      <w:r>
        <w:t xml:space="preserve">6. </w:t>
      </w:r>
      <w:proofErr w:type="spellStart"/>
      <w:r>
        <w:t>Sustitúyese</w:t>
      </w:r>
      <w:proofErr w:type="spellEnd"/>
      <w:r>
        <w:t xml:space="preserve"> el título del Artículo 60, por el siguiente:</w:t>
      </w:r>
    </w:p>
    <w:p w:rsidR="009E79EF" w:rsidRDefault="009E79EF" w:rsidP="009E79EF">
      <w:r>
        <w:t xml:space="preserve">"Conservación de los comprobantes" 7. </w:t>
      </w:r>
      <w:proofErr w:type="spellStart"/>
      <w:r>
        <w:t>Sustitúyese</w:t>
      </w:r>
      <w:proofErr w:type="spellEnd"/>
      <w:r>
        <w:t xml:space="preserve"> el Artículo 60, por el siguiente:</w:t>
      </w:r>
    </w:p>
    <w:p w:rsidR="009E79EF" w:rsidRDefault="009E79EF" w:rsidP="009E79EF">
      <w:r>
        <w:lastRenderedPageBreak/>
        <w:t>"ARTICULO 60.- Los comprobantes, comprendidos en la presente, deberán permanecer a disposición de esta Administración Federal en el domicilio fiscal del contribuyente y/o responsable.".</w:t>
      </w:r>
    </w:p>
    <w:p w:rsidR="009E79EF" w:rsidRDefault="009E79EF" w:rsidP="009E79EF">
      <w:r>
        <w:t xml:space="preserve">8. </w:t>
      </w:r>
      <w:proofErr w:type="spellStart"/>
      <w:r>
        <w:t>Sustitúyese</w:t>
      </w:r>
      <w:proofErr w:type="spellEnd"/>
      <w:r>
        <w:t xml:space="preserve"> el primer párrafo del Artículo 61, por el siguiente:</w:t>
      </w:r>
    </w:p>
    <w:p w:rsidR="009E79EF" w:rsidRDefault="009E79EF" w:rsidP="009E79EF">
      <w:r>
        <w:t>"ARTICULO 61.- Las copias y los originales de los comprobantes -indicados en el Título II- emitidos o recibidos, respectivamente, (así como las cintas testigos o de auditoría, las copias de los recibos emitidos y los documentos fiscales emitidos mediante el equipamiento electrónico denominado "Controlador Fiscal"), serán conservados en archivo, de acuerdo con lo establecido por el Artículo 48 del Dec.1397/79 de fecha 12 de junio de 1979 y sus modificatorios, reglamentario de la Ley 11.683, texto ordenado en 1998 y sus modificaciones.".</w:t>
      </w:r>
    </w:p>
    <w:p w:rsidR="009E79EF" w:rsidRDefault="009E79EF" w:rsidP="009E79EF">
      <w:r>
        <w:t xml:space="preserve">9. </w:t>
      </w:r>
      <w:proofErr w:type="spellStart"/>
      <w:r>
        <w:t>Sustitúyese</w:t>
      </w:r>
      <w:proofErr w:type="spellEnd"/>
      <w:r>
        <w:t xml:space="preserve"> el título del Artículo 62, por el siguiente:</w:t>
      </w:r>
    </w:p>
    <w:p w:rsidR="009E79EF" w:rsidRDefault="009E79EF" w:rsidP="009E79EF">
      <w:r>
        <w:t xml:space="preserve">"Régimen especial de emisión y almacenamiento de duplicados electrónicos de comprobantes" 10. </w:t>
      </w:r>
      <w:proofErr w:type="spellStart"/>
      <w:r>
        <w:t>Elimínase</w:t>
      </w:r>
      <w:proofErr w:type="spellEnd"/>
      <w:r>
        <w:t xml:space="preserve"> el segundo párrafo del Artículo 62.</w:t>
      </w:r>
    </w:p>
    <w:p w:rsidR="009E79EF" w:rsidRDefault="009E79EF" w:rsidP="009E79EF">
      <w:r>
        <w:t>11. Incorpórese como último párrafo del inciso d) del Apartado A del Anexo I, el siguiente texto:</w:t>
      </w:r>
    </w:p>
    <w:p w:rsidR="009E79EF" w:rsidRDefault="009E79EF" w:rsidP="009E79EF">
      <w:r>
        <w:t>"Se encontrarán exceptuadas asimismo las entidades que desarrollen la tecnología destinada a la implementación de un sistema de pago móvil, en el marco de lo previsto en el Artículo 1° del Dec.858/16 de fecha 15 de julio de 2016, sólo por el cobro de comisiones vinculadas al uso y mantenimiento de dicho sistema, siempre que éste se encuentre registrado en el "resumen de cuenta" destinado al titular del servicio y el mismo revista el carácter de consumidor final.".</w:t>
      </w:r>
    </w:p>
    <w:p w:rsidR="009E79EF" w:rsidRDefault="009E79EF" w:rsidP="009E79EF">
      <w:r>
        <w:t xml:space="preserve">12. </w:t>
      </w:r>
      <w:proofErr w:type="spellStart"/>
      <w:r>
        <w:t>Sustitúyese</w:t>
      </w:r>
      <w:proofErr w:type="spellEnd"/>
      <w:r>
        <w:t xml:space="preserve"> el punto 13.6. </w:t>
      </w:r>
      <w:proofErr w:type="gramStart"/>
      <w:r>
        <w:t>del</w:t>
      </w:r>
      <w:proofErr w:type="gramEnd"/>
      <w:r>
        <w:t xml:space="preserve"> Apartado B del Anexo IV, por el siguiente:</w:t>
      </w:r>
    </w:p>
    <w:p w:rsidR="009E79EF" w:rsidRDefault="009E79EF" w:rsidP="009E79EF">
      <w:r>
        <w:t>"13.6. Registración de los comprobantes Para la registración de los comprobantes boletos o entradas, así como los indicados en el punto anterior ("Prestaciones de servicios onerosas"), se deberá observar lo dispuesto por la norma que establece el "Libro de IVA Digital".".</w:t>
      </w:r>
    </w:p>
    <w:p w:rsidR="009E79EF" w:rsidRDefault="009E79EF" w:rsidP="009E79EF">
      <w:r>
        <w:t xml:space="preserve">13. </w:t>
      </w:r>
      <w:proofErr w:type="spellStart"/>
      <w:r>
        <w:t>Elimínase</w:t>
      </w:r>
      <w:proofErr w:type="spellEnd"/>
      <w:r>
        <w:t xml:space="preserve"> el último párrafo del punto 16. </w:t>
      </w:r>
      <w:proofErr w:type="gramStart"/>
      <w:r>
        <w:t>del</w:t>
      </w:r>
      <w:proofErr w:type="gramEnd"/>
      <w:r>
        <w:t xml:space="preserve"> Apartado B del Anexo IV.</w:t>
      </w:r>
    </w:p>
    <w:p w:rsidR="009E79EF" w:rsidRDefault="009E79EF" w:rsidP="009E79EF">
      <w:r>
        <w:t xml:space="preserve">14. </w:t>
      </w:r>
      <w:proofErr w:type="spellStart"/>
      <w:r>
        <w:t>Elimínase</w:t>
      </w:r>
      <w:proofErr w:type="spellEnd"/>
      <w:r>
        <w:t xml:space="preserve"> el Anexo VI.</w:t>
      </w:r>
    </w:p>
    <w:p w:rsidR="009E79EF" w:rsidRDefault="009E79EF" w:rsidP="009E79EF"/>
    <w:p w:rsidR="009E79EF" w:rsidRDefault="009E79EF" w:rsidP="009E79EF">
      <w:r>
        <w:t>TÍTULO IV</w:t>
      </w:r>
    </w:p>
    <w:p w:rsidR="009E79EF" w:rsidRDefault="009E79EF" w:rsidP="009E79EF">
      <w:r>
        <w:t xml:space="preserve">DISPOSICIONES RELATIVAS A LA </w:t>
      </w:r>
      <w:proofErr w:type="spellStart"/>
      <w:r>
        <w:t>Res.Gral.AFIP</w:t>
      </w:r>
      <w:proofErr w:type="spellEnd"/>
      <w:r>
        <w:t xml:space="preserve"> 3685/14 Y SUS MODIFICATORIAS</w:t>
      </w:r>
    </w:p>
    <w:p w:rsidR="009E79EF" w:rsidRDefault="009E79EF" w:rsidP="009E79EF"/>
    <w:p w:rsidR="009E79EF" w:rsidRDefault="009E79EF" w:rsidP="009E79EF">
      <w:r>
        <w:t xml:space="preserve">ARTÍCULO 19.- </w:t>
      </w:r>
      <w:proofErr w:type="spellStart"/>
      <w:r>
        <w:t>Modifícase</w:t>
      </w:r>
      <w:proofErr w:type="spellEnd"/>
      <w:r>
        <w:t xml:space="preserve"> la </w:t>
      </w:r>
      <w:proofErr w:type="spellStart"/>
      <w:r>
        <w:t>Res.Gral.AFIP</w:t>
      </w:r>
      <w:proofErr w:type="spellEnd"/>
      <w:r>
        <w:t xml:space="preserve"> 3685/14 y sus modificatorias, en la forma que se indica a continuación:</w:t>
      </w:r>
    </w:p>
    <w:p w:rsidR="009E79EF" w:rsidRDefault="009E79EF" w:rsidP="009E79EF">
      <w:r>
        <w:t xml:space="preserve">1. </w:t>
      </w:r>
      <w:proofErr w:type="spellStart"/>
      <w:r>
        <w:t>Sustitúyese</w:t>
      </w:r>
      <w:proofErr w:type="spellEnd"/>
      <w:r>
        <w:t xml:space="preserve"> en el Artículo 2°, la expresión: "Quedan obligados a actuar como agentes de información de este régimen:" por la expresión "Quedan obligados a actuar como agentes de </w:t>
      </w:r>
      <w:r>
        <w:lastRenderedPageBreak/>
        <w:t>información de este régimen, los responsables inscriptos en el impuesto al valor agregado que cumplan con alguna de las condiciones que se indican a continuación:".</w:t>
      </w:r>
    </w:p>
    <w:p w:rsidR="009E79EF" w:rsidRDefault="009E79EF" w:rsidP="009E79EF">
      <w:r>
        <w:t xml:space="preserve">2. </w:t>
      </w:r>
      <w:proofErr w:type="spellStart"/>
      <w:r>
        <w:t>Sustitúyese</w:t>
      </w:r>
      <w:proofErr w:type="spellEnd"/>
      <w:r>
        <w:t xml:space="preserve"> el Artículo 5°, por el siguiente:</w:t>
      </w:r>
    </w:p>
    <w:p w:rsidR="009E79EF" w:rsidRDefault="009E79EF" w:rsidP="009E79EF">
      <w:r>
        <w:t>"ARTÍCULO 5°.- La información deberá suministrarse por mes calendario y la presentación deberá efectuarse con anterioridad al día de vencimiento fijado para la presentación de la declaración jurada del impuesto al valor agregado correspondiente al período mensual que se informa.</w:t>
      </w:r>
    </w:p>
    <w:p w:rsidR="009E79EF" w:rsidRDefault="009E79EF" w:rsidP="009E79EF">
      <w:r>
        <w:t>La obligación de presentar la información deberá cumplirse aun cuando no se hubieran efectuado operaciones. En este último supuesto, se informará a través del sistema la novedad "SIN MOVIMIENTO".".</w:t>
      </w:r>
    </w:p>
    <w:p w:rsidR="009E79EF" w:rsidRDefault="009E79EF" w:rsidP="009E79EF">
      <w:r>
        <w:t xml:space="preserve">3. </w:t>
      </w:r>
      <w:proofErr w:type="spellStart"/>
      <w:r>
        <w:t>Sustitúyese</w:t>
      </w:r>
      <w:proofErr w:type="spellEnd"/>
      <w:r>
        <w:t xml:space="preserve"> la denominación del Título II, por la siguiente:</w:t>
      </w:r>
    </w:p>
    <w:p w:rsidR="009E79EF" w:rsidRDefault="009E79EF" w:rsidP="009E79EF">
      <w:r>
        <w:t>"TÍTULO II - RÉGIMEN ESPECIAL DE EMISIÓN Y ALMACENAMIENTO DE DUPLICADOS ELECTRÓNICOS".</w:t>
      </w:r>
    </w:p>
    <w:p w:rsidR="009E79EF" w:rsidRDefault="009E79EF" w:rsidP="009E79EF">
      <w:r>
        <w:t xml:space="preserve">4. </w:t>
      </w:r>
      <w:proofErr w:type="spellStart"/>
      <w:r>
        <w:t>Sustitúyese</w:t>
      </w:r>
      <w:proofErr w:type="spellEnd"/>
      <w:r>
        <w:t xml:space="preserve"> el Artículo 8°, por el siguiente:</w:t>
      </w:r>
    </w:p>
    <w:p w:rsidR="009E79EF" w:rsidRDefault="009E79EF" w:rsidP="009E79EF">
      <w:r>
        <w:t xml:space="preserve">"ARTÍCULO 8°.- </w:t>
      </w:r>
      <w:proofErr w:type="spellStart"/>
      <w:r>
        <w:t>Establécese</w:t>
      </w:r>
      <w:proofErr w:type="spellEnd"/>
      <w:r>
        <w:t xml:space="preserve"> un régimen especial de emisión y almacenamiento de duplicados electrónicos.".</w:t>
      </w:r>
    </w:p>
    <w:p w:rsidR="009E79EF" w:rsidRDefault="009E79EF" w:rsidP="009E79EF">
      <w:r>
        <w:t xml:space="preserve">5. </w:t>
      </w:r>
      <w:proofErr w:type="spellStart"/>
      <w:r>
        <w:t>Sustitúyese</w:t>
      </w:r>
      <w:proofErr w:type="spellEnd"/>
      <w:r>
        <w:t xml:space="preserve"> la denominación del Capítulo III del Título II, por la siguiente:</w:t>
      </w:r>
    </w:p>
    <w:p w:rsidR="009E79EF" w:rsidRDefault="009E79EF" w:rsidP="009E79EF">
      <w:r>
        <w:t>"CAPÍTULO III - DISPOSICIONES DE PROCEDIMIENTO".</w:t>
      </w:r>
    </w:p>
    <w:p w:rsidR="009E79EF" w:rsidRDefault="009E79EF" w:rsidP="009E79EF">
      <w:r>
        <w:t xml:space="preserve">6. </w:t>
      </w:r>
      <w:proofErr w:type="spellStart"/>
      <w:r>
        <w:t>Sustitúyese</w:t>
      </w:r>
      <w:proofErr w:type="spellEnd"/>
      <w:r>
        <w:t xml:space="preserve"> el Artículo 26, por el siguiente:</w:t>
      </w:r>
    </w:p>
    <w:p w:rsidR="009E79EF" w:rsidRDefault="009E79EF" w:rsidP="009E79EF">
      <w:r>
        <w:t>"ARTÍCULO 26.- Los archivos de los duplicados electrónicos de comprobantes deberán almacenarse en la forma indicada en los Anexos III y V, observando los diseños de registros a que se refiere el citado Anexo V, no pudiendo contener estos últimos, datos referidos a distintos períodos. El contribuyente podrá cambiar el tipo de soporte a utilizar siempre que reúna las condiciones precitadas.</w:t>
      </w:r>
    </w:p>
    <w:p w:rsidR="009E79EF" w:rsidRDefault="009E79EF" w:rsidP="009E79EF">
      <w:r>
        <w:t>Los archivos que se generen conforme a lo mencionado en el presente artículo deberán almacenarse, por mes calendario, en un soporte con características de única grabación y múltiples lecturas.".</w:t>
      </w:r>
    </w:p>
    <w:p w:rsidR="009E79EF" w:rsidRDefault="009E79EF" w:rsidP="009E79EF">
      <w:r>
        <w:t xml:space="preserve">7. </w:t>
      </w:r>
      <w:proofErr w:type="spellStart"/>
      <w:r>
        <w:t>Sustitúyese</w:t>
      </w:r>
      <w:proofErr w:type="spellEnd"/>
      <w:r>
        <w:t xml:space="preserve"> el Artículo 28, por el siguiente:</w:t>
      </w:r>
    </w:p>
    <w:p w:rsidR="009E79EF" w:rsidRDefault="009E79EF" w:rsidP="009E79EF">
      <w:r>
        <w:t>"ARTÍCULO 28.- El resguardo de las copias mencionadas en el apartado anterior, deberá efectuarse dentro de los primeros QUINCE (15) días del mes inmediato siguiente a aquel en el cual se haya producido la emisión del comprobante.</w:t>
      </w:r>
    </w:p>
    <w:p w:rsidR="009E79EF" w:rsidRDefault="009E79EF" w:rsidP="009E79EF">
      <w:r>
        <w:t>Cuando se trate de sujetos que posean el carácter de responsables inscriptos en el impuesto al valor agregado, el resguardo de las copias se realizará hasta el día hábil inmediato anterior -del mes inmediato siguiente- a aquél en el cual corresponda presentar la declaración jurada mensual del citado impuesto.".</w:t>
      </w:r>
    </w:p>
    <w:p w:rsidR="009E79EF" w:rsidRDefault="009E79EF" w:rsidP="009E79EF">
      <w:r>
        <w:lastRenderedPageBreak/>
        <w:t xml:space="preserve">8. </w:t>
      </w:r>
      <w:proofErr w:type="spellStart"/>
      <w:r>
        <w:t>Sustitúyese</w:t>
      </w:r>
      <w:proofErr w:type="spellEnd"/>
      <w:r>
        <w:t xml:space="preserve"> el Anexo III, por el Anexo (IF-2019-00346362-AFIP-SGDADVCOAD#SDGCTI) que se consigna y aprueba por la presente.</w:t>
      </w:r>
    </w:p>
    <w:p w:rsidR="009E79EF" w:rsidRDefault="009E79EF" w:rsidP="009E79EF"/>
    <w:p w:rsidR="009E79EF" w:rsidRDefault="009E79EF" w:rsidP="009E79EF">
      <w:r>
        <w:t xml:space="preserve">ARTÍCULO 20.- Los responsables inscriptos en el impuesto al valor agregado alcanzados por el régimen especial de emisión de comprobantes electrónicos originales establecido por la </w:t>
      </w:r>
      <w:proofErr w:type="spellStart"/>
      <w:r>
        <w:t>Res.Gral.AFIP</w:t>
      </w:r>
      <w:proofErr w:type="spellEnd"/>
      <w:r>
        <w:t xml:space="preserve"> 4520/06, que a la fecha de entrada en vigencia de esa norma no se encontraban obligados a presentar el régimen informativo de compras y ventas dispuesto por la </w:t>
      </w:r>
      <w:proofErr w:type="spellStart"/>
      <w:r>
        <w:t>Res.Gral.AFIP</w:t>
      </w:r>
      <w:proofErr w:type="spellEnd"/>
      <w:r>
        <w:t xml:space="preserve"> 3685/14 y sus modificatorias, no estarán obligados a la presentación del mismo durante la vigencia de ese régimen de información.</w:t>
      </w:r>
    </w:p>
    <w:p w:rsidR="009E79EF" w:rsidRDefault="009E79EF" w:rsidP="009E79EF"/>
    <w:p w:rsidR="009E79EF" w:rsidRDefault="009E79EF" w:rsidP="009E79EF">
      <w:r>
        <w:t>TÍTULO V</w:t>
      </w:r>
    </w:p>
    <w:p w:rsidR="009E79EF" w:rsidRDefault="009E79EF" w:rsidP="009E79EF">
      <w:r>
        <w:t xml:space="preserve">DISPOSICIONES RELATIVAS COMPLEMENTARIAS A LA </w:t>
      </w:r>
      <w:proofErr w:type="spellStart"/>
      <w:r>
        <w:t>Res.Gral.AFIP</w:t>
      </w:r>
      <w:proofErr w:type="spellEnd"/>
      <w:r>
        <w:t xml:space="preserve"> 1575/03, Y SUS MODIFICATORIAS</w:t>
      </w:r>
    </w:p>
    <w:p w:rsidR="009E79EF" w:rsidRDefault="009E79EF" w:rsidP="009E79EF"/>
    <w:p w:rsidR="009E79EF" w:rsidRDefault="009E79EF" w:rsidP="009E79EF">
      <w:r>
        <w:t xml:space="preserve">ARTÍCULO 21.- Los sujetos obligados al régimen de información de operaciones según lo previsto en los Artículos 23 y 24 de la </w:t>
      </w:r>
      <w:proofErr w:type="spellStart"/>
      <w:r>
        <w:t>Res.Gral.AFIP</w:t>
      </w:r>
      <w:proofErr w:type="spellEnd"/>
      <w:r>
        <w:t xml:space="preserve"> 1575/03, sus modificatorias y complementarias, y alcanzados por la evaluación prevista en el Artículo 25 de la misma norma, deberán continuar con la presentación del Régimen de Información de Compras y Ventas, hasta tanto se encuentren obligados a la registración y presentación electrónica del "Libro de IVA Digital", conforme lo dispuesto por el Artículo 25 de la presente resolución general.</w:t>
      </w:r>
    </w:p>
    <w:p w:rsidR="009E79EF" w:rsidRDefault="009E79EF" w:rsidP="009E79EF">
      <w:r>
        <w:t>En tal supuesto, dichos sujetos quedarán relevados de informar los datos patrimoniales previstos en el cuarto párrafo del citado Artículo 23.</w:t>
      </w:r>
    </w:p>
    <w:p w:rsidR="009E79EF" w:rsidRDefault="009E79EF" w:rsidP="009E79EF"/>
    <w:p w:rsidR="009E79EF" w:rsidRDefault="009E79EF" w:rsidP="009E79EF">
      <w:r>
        <w:t>TÍTULO VI</w:t>
      </w:r>
    </w:p>
    <w:p w:rsidR="009E79EF" w:rsidRDefault="009E79EF" w:rsidP="009E79EF">
      <w:r>
        <w:t>DISPOSICIONES GENERALES</w:t>
      </w:r>
    </w:p>
    <w:p w:rsidR="009E79EF" w:rsidRDefault="009E79EF" w:rsidP="009E79EF"/>
    <w:p w:rsidR="009E79EF" w:rsidRDefault="009E79EF" w:rsidP="009E79EF">
      <w:r>
        <w:t xml:space="preserve">ARTÍCULO 22.- Toda referencia a normativa sobre registración de operaciones o, a la </w:t>
      </w:r>
      <w:proofErr w:type="spellStart"/>
      <w:r>
        <w:t>Res.Gral.AFIP</w:t>
      </w:r>
      <w:proofErr w:type="spellEnd"/>
      <w:r>
        <w:t xml:space="preserve"> 1415/03, sus modificatorias y complementarias respecto a las disposiciones de registración, deberán entenderse referenciadas a la presente.</w:t>
      </w:r>
    </w:p>
    <w:p w:rsidR="009E79EF" w:rsidRDefault="009E79EF" w:rsidP="009E79EF"/>
    <w:p w:rsidR="009E79EF" w:rsidRDefault="009E79EF" w:rsidP="009E79EF">
      <w:r>
        <w:t>ARTÍCULO 23.- El incumplimiento de las obligaciones establecidas por esta resolución general dará lugar a la aplicación de las sanciones previstas en la Ley 11.683, texto ordenado en 1998 y sus modificaciones.</w:t>
      </w:r>
    </w:p>
    <w:p w:rsidR="009E79EF" w:rsidRDefault="009E79EF" w:rsidP="009E79EF"/>
    <w:p w:rsidR="009E79EF" w:rsidRDefault="009E79EF" w:rsidP="009E79EF">
      <w:r>
        <w:lastRenderedPageBreak/>
        <w:t xml:space="preserve">ARTÍCULO 24.- </w:t>
      </w:r>
      <w:proofErr w:type="spellStart"/>
      <w:r>
        <w:t>Déjanse</w:t>
      </w:r>
      <w:proofErr w:type="spellEnd"/>
      <w:r>
        <w:t xml:space="preserve"> sin efecto de la </w:t>
      </w:r>
      <w:proofErr w:type="spellStart"/>
      <w:r>
        <w:t>Res.Gral.AFIP</w:t>
      </w:r>
      <w:proofErr w:type="spellEnd"/>
      <w:r>
        <w:t xml:space="preserve"> 3685/14 y sus modificatorias:</w:t>
      </w:r>
    </w:p>
    <w:p w:rsidR="009E79EF" w:rsidRDefault="009E79EF" w:rsidP="009E79EF">
      <w:r>
        <w:t>a) El Título I, el Anexo I y el programa aplicativo denominado "AFIP - DGI - REGIMEN DE INFORMACION DE COMPRAS Y VENTAS", aprobado por la citada resolución general: desde la fecha que, según lo indicado en el Artículo 25, los sujetos alcanzados se encuentren obligados a la registración electrónica de las operaciones mediante la generación y presentación del "Libro de IVA Digital".</w:t>
      </w:r>
    </w:p>
    <w:p w:rsidR="009E79EF" w:rsidRDefault="009E79EF" w:rsidP="009E79EF">
      <w:r>
        <w:t>b) El Capítulo I del Título II y el Anexo IV: a partir del período julio 2020.</w:t>
      </w:r>
    </w:p>
    <w:p w:rsidR="009E79EF" w:rsidRDefault="009E79EF" w:rsidP="009E79EF">
      <w:r>
        <w:t xml:space="preserve">No obstante lo dispuesto en el inciso a) precedente, deberá utilizarse el mencionado programa aplicativo cuando corresponda dar cumplimiento a lo dispuesto por el Artículo 21, a períodos omitidos o </w:t>
      </w:r>
      <w:proofErr w:type="gramStart"/>
      <w:r>
        <w:t>rectificativas</w:t>
      </w:r>
      <w:proofErr w:type="gramEnd"/>
      <w:r>
        <w:t xml:space="preserve"> de presentaciones ingresadas durante su vigencia.</w:t>
      </w:r>
    </w:p>
    <w:p w:rsidR="009E79EF" w:rsidRDefault="009E79EF" w:rsidP="009E79EF"/>
    <w:p w:rsidR="009E79EF" w:rsidRDefault="009E79EF" w:rsidP="009E79EF">
      <w:r>
        <w:t>ARTÍCULO 25.- Las disposiciones de esta resolución general entrarán en vigencia a partir del día de su publicación en el Boletín Oficial, excepto para los casos que se detallan a continuación, cuya aplicación se determina seguidamente:</w:t>
      </w:r>
    </w:p>
    <w:p w:rsidR="009E79EF" w:rsidRDefault="009E79EF" w:rsidP="009E79EF">
      <w:r>
        <w:t>a) Obligación de registración electrónica de las operaciones mediante la generación y presentación del "Libro de IVA Digital":</w:t>
      </w:r>
    </w:p>
    <w:p w:rsidR="009E79EF" w:rsidRDefault="009E79EF" w:rsidP="009E79EF">
      <w:r>
        <w:t>1. A partir del período octubre de 2019, para los responsables inscriptos en el impuesto al valor agregado que sean habilitados a realizar la presentación simplificada del "Libro de IVA Digital" de acuerdo a lo establecido en el Artículo 13 de la presente, y que hayan sido notificados por esta Administración Federal a su Domicilio Fiscal Electrónico, respecto de su inclusión.</w:t>
      </w:r>
    </w:p>
    <w:p w:rsidR="009E79EF" w:rsidRDefault="009E79EF" w:rsidP="009E79EF">
      <w:r>
        <w:t xml:space="preserve">2. A partir del período enero de 2020, para los responsables inscriptos en el impuesto al valor agregado que se encuentren obligados a presentar el Régimen de Información de Compras y Ventas previsto en la </w:t>
      </w:r>
      <w:proofErr w:type="spellStart"/>
      <w:r>
        <w:t>Res.Gral.AFIP</w:t>
      </w:r>
      <w:proofErr w:type="spellEnd"/>
      <w:r>
        <w:t xml:space="preserve"> 3685/14 y sus modificatorias con anterioridad a la entrada en vigencia de la presente, y hayan efectuado ventas por un monto total de operaciones (gravadas, exentas y no gravadas)declaradas en el impuesto al valor agregado durante el año calendario 2018 por un importe igual o inferior a QUINIENTOS MIL PESOS ($ 500.000).</w:t>
      </w:r>
    </w:p>
    <w:p w:rsidR="009E79EF" w:rsidRDefault="009E79EF" w:rsidP="009E79EF">
      <w:r>
        <w:t xml:space="preserve">3. A partir del período marzo de 2020, para los responsables inscriptos en el impuesto al valor agregado que se encuentren obligados a presentar el Régimen de Información de Compras y Ventas previsto en la </w:t>
      </w:r>
      <w:proofErr w:type="spellStart"/>
      <w:r>
        <w:t>Res.Gral.AFIP</w:t>
      </w:r>
      <w:proofErr w:type="spellEnd"/>
      <w:r>
        <w:t xml:space="preserve"> 3685/14 y sus modificatorias con anterioridad a la entrada en vigencia de la presente, y hayan efectuado ventas por un monto total de operaciones (gravadas, exentas y no gravadas)declaradas en el impuesto al valor agregado durante el año calendario 2018 por un importe superior a QUINIENTOS MIL PESOS ($ 500.000.-) e inferior o igual a DOS MILLONES DE PESOS ($ 2.000.000.-).</w:t>
      </w:r>
    </w:p>
    <w:p w:rsidR="009E79EF" w:rsidRDefault="009E79EF" w:rsidP="009E79EF">
      <w:r>
        <w:t xml:space="preserve">4. A partir del período mayo de 2020, para los responsables inscriptos en el impuesto al valor agregado que se encuentren obligados a presentar el Régimen de Información de Compras y Ventas previsto en la </w:t>
      </w:r>
      <w:proofErr w:type="spellStart"/>
      <w:r>
        <w:t>Res.Gral.AFIP</w:t>
      </w:r>
      <w:proofErr w:type="spellEnd"/>
      <w:r>
        <w:t xml:space="preserve"> 3685/14 y sus modificatorias con anterioridad a la entrada en vigencia de la presente, y hayan efectuado ventas por un monto total de operaciones </w:t>
      </w:r>
      <w:r>
        <w:lastRenderedPageBreak/>
        <w:t>(gravadas, exentas y no gravadas)declaradas en el impuesto al valor agregado durante el año calendario 2018 por un importe superior a DOS MILLONES DE PESOS ($ 2.000.000).</w:t>
      </w:r>
    </w:p>
    <w:p w:rsidR="009E79EF" w:rsidRDefault="009E79EF" w:rsidP="009E79EF">
      <w:r>
        <w:t xml:space="preserve">5. A partir del período julio de 2020, para los responsables inscriptos en el impuesto al valor agregado que no se encuentren obligados a presentar el Régimen de Información de Compras y Ventas previsto en la </w:t>
      </w:r>
      <w:proofErr w:type="spellStart"/>
      <w:r>
        <w:t>Res.Gral.AFIP</w:t>
      </w:r>
      <w:proofErr w:type="spellEnd"/>
      <w:r>
        <w:t xml:space="preserve"> 3685/14 y sus modificatorias con anterioridad a la entrada en vigencia de la presente.</w:t>
      </w:r>
    </w:p>
    <w:p w:rsidR="009E79EF" w:rsidRDefault="009E79EF" w:rsidP="009E79EF">
      <w:r>
        <w:t>6. A partir del período julio de 2020, para los responsables exentos ante el impuesto al valor agregado.</w:t>
      </w:r>
    </w:p>
    <w:p w:rsidR="009E79EF" w:rsidRDefault="009E79EF" w:rsidP="009E79EF">
      <w:r>
        <w:t xml:space="preserve">Por los períodos hasta junio de 2020 inclusive, se continuará con la registración electrónica según lo dispuesto en el Título II de la </w:t>
      </w:r>
      <w:proofErr w:type="spellStart"/>
      <w:r>
        <w:t>Res.Gral.AFIP</w:t>
      </w:r>
      <w:proofErr w:type="spellEnd"/>
      <w:r>
        <w:t xml:space="preserve"> 3685/14 y sus modificatorias.</w:t>
      </w:r>
    </w:p>
    <w:p w:rsidR="009E79EF" w:rsidRDefault="009E79EF" w:rsidP="009E79EF">
      <w:r>
        <w:t>b) Modificaciones establecidas por el Artículo 18 -excepto las previstas en los puntos 5, 11 y 13-: desde la fecha que, según lo indicado en los incisos precedentes, los sujetos alcanzados se encuentren obligados a la registración electrónica de las operaciones mediante la generación y presentación del "Libro de IVA Digital".</w:t>
      </w:r>
    </w:p>
    <w:p w:rsidR="009E79EF" w:rsidRDefault="009E79EF" w:rsidP="009E79EF">
      <w:r>
        <w:t xml:space="preserve">c) Modificaciones establecidas por el Artículo 19 para el Titulo II de la </w:t>
      </w:r>
      <w:proofErr w:type="spellStart"/>
      <w:r>
        <w:t>Res.Gral.AFIP</w:t>
      </w:r>
      <w:proofErr w:type="spellEnd"/>
      <w:r>
        <w:t xml:space="preserve"> 3685/14 y sus modificatorias: a partir del período julio de 2020.</w:t>
      </w:r>
    </w:p>
    <w:p w:rsidR="009E79EF" w:rsidRDefault="009E79EF" w:rsidP="009E79EF"/>
    <w:p w:rsidR="009E79EF" w:rsidRDefault="009E79EF" w:rsidP="009E79EF">
      <w:r>
        <w:t>ARTÍCULO 26.- La opción para la generación y presentación simplificada del "Libro de IVA Digital" a que se refiere el Artículo 13 se encontrará disponible a partir del 1 de noviembre 2019.</w:t>
      </w:r>
    </w:p>
    <w:p w:rsidR="009E79EF" w:rsidRDefault="009E79EF" w:rsidP="009E79EF"/>
    <w:p w:rsidR="009E79EF" w:rsidRDefault="009E79EF" w:rsidP="009E79EF">
      <w:r>
        <w:t xml:space="preserve">ARTÍCULO 27.- Comuníquese, publíquese, </w:t>
      </w:r>
      <w:proofErr w:type="spellStart"/>
      <w:r>
        <w:t>dése</w:t>
      </w:r>
      <w:proofErr w:type="spellEnd"/>
      <w:r>
        <w:t xml:space="preserve"> a la Dirección Nacional del Registro Oficial y archívese.</w:t>
      </w:r>
    </w:p>
    <w:p w:rsidR="009E79EF" w:rsidRDefault="009E79EF" w:rsidP="009E79EF"/>
    <w:p w:rsidR="009E79EF" w:rsidRDefault="009E79EF" w:rsidP="009E79EF">
      <w:r>
        <w:t xml:space="preserve">Leandro German </w:t>
      </w:r>
      <w:proofErr w:type="spellStart"/>
      <w:r>
        <w:t>Cuccioli</w:t>
      </w:r>
      <w:proofErr w:type="spellEnd"/>
    </w:p>
    <w:p w:rsidR="009E79EF" w:rsidRDefault="009E79EF" w:rsidP="009E79EF"/>
    <w:p w:rsidR="009E79EF" w:rsidRDefault="009E79EF" w:rsidP="009E79EF"/>
    <w:p w:rsidR="009E79EF" w:rsidRDefault="009E79EF" w:rsidP="009E79EF">
      <w:r>
        <w:t>ANEXO (Artículo 19, punto 8.)</w:t>
      </w:r>
    </w:p>
    <w:p w:rsidR="009E79EF" w:rsidRDefault="009E79EF" w:rsidP="009E79EF">
      <w:r>
        <w:t xml:space="preserve">ANEXO III (Artículo 26) DE LA </w:t>
      </w:r>
      <w:proofErr w:type="spellStart"/>
      <w:r>
        <w:t>Res.Gral.AFIP</w:t>
      </w:r>
      <w:proofErr w:type="spellEnd"/>
      <w:r>
        <w:t xml:space="preserve"> 3685/14 Y SUS MODIFICATORIAS</w:t>
      </w:r>
    </w:p>
    <w:p w:rsidR="009E79EF" w:rsidRDefault="009E79EF" w:rsidP="009E79EF">
      <w:r>
        <w:t>ARCHIVOS A ALMACENAR</w:t>
      </w:r>
    </w:p>
    <w:p w:rsidR="009E79EF" w:rsidRDefault="009E79EF" w:rsidP="009E79EF">
      <w:r>
        <w:t>ESPECIFICACIONES TÉCNICAS Y DISEÑOS DE REGISTRO PARA EL ALM ACENAM IENTO DE DUPLICADOS ELECTRÓNICOS</w:t>
      </w:r>
    </w:p>
    <w:p w:rsidR="009E79EF" w:rsidRDefault="009E79EF" w:rsidP="009E79EF"/>
    <w:p w:rsidR="009E79EF" w:rsidRDefault="009E79EF" w:rsidP="009E79EF">
      <w:r>
        <w:lastRenderedPageBreak/>
        <w:t>CONSIDERACIONES GENERALES</w:t>
      </w:r>
    </w:p>
    <w:p w:rsidR="009E79EF" w:rsidRDefault="009E79EF" w:rsidP="009E79EF">
      <w:r>
        <w:t>Para la generación de los duplicados de comprobantes deberán tenerse en cuenta los siguientes lineamientos generales:</w:t>
      </w:r>
    </w:p>
    <w:p w:rsidR="009E79EF" w:rsidRDefault="009E79EF" w:rsidP="009E79EF"/>
    <w:p w:rsidR="009E79EF" w:rsidRDefault="009E79EF" w:rsidP="009E79EF">
      <w:r>
        <w:t>1. Los archivos deben ordenarse de acuerdo con los siguientes criterios en forma concomitante:</w:t>
      </w:r>
    </w:p>
    <w:p w:rsidR="009E79EF" w:rsidRDefault="009E79EF" w:rsidP="009E79EF">
      <w:proofErr w:type="gramStart"/>
      <w:r>
        <w:t>o</w:t>
      </w:r>
      <w:proofErr w:type="gramEnd"/>
      <w:r>
        <w:t xml:space="preserve"> Fecha del comprobante.</w:t>
      </w:r>
    </w:p>
    <w:p w:rsidR="009E79EF" w:rsidRDefault="009E79EF" w:rsidP="009E79EF">
      <w:proofErr w:type="gramStart"/>
      <w:r>
        <w:t>o</w:t>
      </w:r>
      <w:proofErr w:type="gramEnd"/>
      <w:r>
        <w:t xml:space="preserve"> Punto de venta.</w:t>
      </w:r>
    </w:p>
    <w:p w:rsidR="009E79EF" w:rsidRDefault="009E79EF" w:rsidP="009E79EF">
      <w:proofErr w:type="gramStart"/>
      <w:r>
        <w:t>o</w:t>
      </w:r>
      <w:proofErr w:type="gramEnd"/>
      <w:r>
        <w:t xml:space="preserve"> Tipo de comprobante.</w:t>
      </w:r>
    </w:p>
    <w:p w:rsidR="009E79EF" w:rsidRDefault="009E79EF" w:rsidP="009E79EF">
      <w:proofErr w:type="gramStart"/>
      <w:r>
        <w:t>o</w:t>
      </w:r>
      <w:proofErr w:type="gramEnd"/>
      <w:r>
        <w:t xml:space="preserve"> Número de comprobante.</w:t>
      </w:r>
    </w:p>
    <w:p w:rsidR="009E79EF" w:rsidRDefault="009E79EF" w:rsidP="009E79EF">
      <w:r>
        <w:t>2. Nombre de los archivos: Los archivos que se generen diariamente a fin de efectuar el almacenamiento electrónico de duplicados deberán guardarse de tal manera que permita identificar claramente el período al que corresponden. A su vez cada archivo que lo conforme deberá denominarse XXXXXX_NNNNNNNNNNNNN_AAAAMMDD, en donde "X" representa el nombre del archivo (</w:t>
      </w:r>
      <w:proofErr w:type="spellStart"/>
      <w:r>
        <w:t>vrg</w:t>
      </w:r>
      <w:proofErr w:type="spellEnd"/>
      <w:r>
        <w:t>. Duplicados Cabecera, Duplicados Detalle) la "N" representa la CUIT y AAAA representa el año, MM el mes, DD el día a que corresponden las facturas almacenadas.3. Respecto de los importes de los comprobantes, los duplicados electrónicos: deberán expresarse en la moneda con la que se emitió el comprobante.</w:t>
      </w:r>
    </w:p>
    <w:p w:rsidR="009E79EF" w:rsidRDefault="009E79EF" w:rsidP="009E79EF">
      <w:r>
        <w:t>4. Los archivos anteriormente citados deberán almacenarse por mes calendario en soportes que tengan la característica de única grabación y múltiples lecturas.</w:t>
      </w:r>
    </w:p>
    <w:p w:rsidR="009E79EF" w:rsidRDefault="009E79EF" w:rsidP="009E79EF">
      <w:r>
        <w:t>5. Todos los campos que no se cubran en su totalidad deberán completarse con blancos a la derecha en caso de ser alfanuméricos o ceros a la izquierda si son numéricos.</w:t>
      </w:r>
    </w:p>
    <w:p w:rsidR="009E79EF" w:rsidRDefault="009E79EF" w:rsidP="009E79EF">
      <w:r>
        <w:t>6. Características del archivo:</w:t>
      </w:r>
    </w:p>
    <w:p w:rsidR="009E79EF" w:rsidRDefault="009E79EF" w:rsidP="009E79EF">
      <w:r>
        <w:t>6.1. Código de grabación: ASCII.</w:t>
      </w:r>
    </w:p>
    <w:p w:rsidR="009E79EF" w:rsidRDefault="009E79EF" w:rsidP="009E79EF">
      <w:r>
        <w:t>6.2. Tipo de registro: lineal secuencial.</w:t>
      </w:r>
    </w:p>
    <w:p w:rsidR="009E79EF" w:rsidRDefault="009E79EF" w:rsidP="009E79EF">
      <w:r>
        <w:t>6.3. Marca de fin de registro: 0D0A en hexadecimal.</w:t>
      </w:r>
    </w:p>
    <w:p w:rsidR="009E79EF" w:rsidRDefault="009E79EF" w:rsidP="009E79EF">
      <w:r>
        <w:t>6.4. Formato: compatible con MS-DOS.</w:t>
      </w:r>
    </w:p>
    <w:p w:rsidR="009E79EF" w:rsidRDefault="009E79EF" w:rsidP="009E79EF">
      <w:r>
        <w:t>6.5. Generación del archivo: como copia y no por "back-up".</w:t>
      </w:r>
    </w:p>
    <w:p w:rsidR="00EE49B2" w:rsidRDefault="009E79EF" w:rsidP="009E79EF">
      <w:r>
        <w:t xml:space="preserve">6.6. No debe grabarse como </w:t>
      </w:r>
      <w:proofErr w:type="spellStart"/>
      <w:r>
        <w:t>multisesión</w:t>
      </w:r>
      <w:proofErr w:type="spellEnd"/>
      <w:r>
        <w:t>.</w:t>
      </w:r>
      <w:bookmarkStart w:id="0" w:name="_GoBack"/>
      <w:bookmarkEnd w:id="0"/>
    </w:p>
    <w:sectPr w:rsidR="00EE49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EF"/>
    <w:rsid w:val="009E79EF"/>
    <w:rsid w:val="00EE49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4663</Words>
  <Characters>25652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2019-10-01T12:49:00Z</dcterms:created>
  <dcterms:modified xsi:type="dcterms:W3CDTF">2019-10-01T12:50:00Z</dcterms:modified>
</cp:coreProperties>
</file>