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10C" w:rsidRDefault="00BC610C" w:rsidP="00BC610C">
      <w:r>
        <w:rPr>
          <w:rFonts w:ascii="Helvetica" w:hAnsi="Helvetica" w:cs="Helvetica"/>
          <w:noProof/>
          <w:color w:val="333333"/>
          <w:sz w:val="24"/>
          <w:szCs w:val="24"/>
        </w:rPr>
        <w:drawing>
          <wp:inline distT="0" distB="0" distL="0" distR="0">
            <wp:extent cx="5612130" cy="1468507"/>
            <wp:effectExtent l="19050" t="0" r="7620" b="0"/>
            <wp:docPr id="3" name="Imagen 5" descr="placeholder_170x100_r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placeholder_170x100_real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468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38"/>
      </w:tblGrid>
      <w:tr w:rsidR="00BC610C" w:rsidTr="00BC610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8838"/>
            </w:tblGrid>
            <w:tr w:rsidR="00BC610C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838"/>
                  </w:tblGrid>
                  <w:tr w:rsidR="00BC610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838"/>
                        </w:tblGrid>
                        <w:tr w:rsidR="00BC610C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90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BC610C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C610C" w:rsidRDefault="00BC610C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Helvetica" w:eastAsiaTheme="minorHAnsi" w:hAnsi="Helvetica" w:cs="Helvetica"/>
                                        <w:color w:val="333333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C610C" w:rsidRDefault="00BC610C"/>
                          </w:tc>
                        </w:tr>
                      </w:tbl>
                      <w:p w:rsidR="00BC610C" w:rsidRDefault="00BC610C"/>
                    </w:tc>
                  </w:tr>
                </w:tbl>
                <w:p w:rsidR="00BC610C" w:rsidRDefault="00BC610C">
                  <w:pPr>
                    <w:jc w:val="center"/>
                  </w:pPr>
                </w:p>
              </w:tc>
            </w:tr>
          </w:tbl>
          <w:p w:rsidR="00BC610C" w:rsidRDefault="00BC610C"/>
        </w:tc>
      </w:tr>
      <w:tr w:rsidR="00BC610C" w:rsidTr="00BC610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8838"/>
            </w:tblGrid>
            <w:tr w:rsidR="00BC610C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838"/>
                  </w:tblGrid>
                  <w:tr w:rsidR="00BC610C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538"/>
                        </w:tblGrid>
                        <w:tr w:rsidR="00BC610C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4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238"/>
                              </w:tblGrid>
                              <w:tr w:rsidR="00BC610C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8400" w:type="dxa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400"/>
                                    </w:tblGrid>
                                    <w:tr w:rsidR="00BC610C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8" w:space="0" w:color="FF5C00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hideMark/>
                                        </w:tcPr>
                                        <w:p w:rsidR="00BC610C" w:rsidRDefault="00BC610C">
                                          <w:pPr>
                                            <w:spacing w:line="0" w:lineRule="auto"/>
                                            <w:jc w:val="center"/>
                                            <w:rPr>
                                              <w:rFonts w:ascii="Times New Roman" w:eastAsiaTheme="minorHAnsi" w:hAnsi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4"/>
                                              <w:szCs w:val="24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C610C" w:rsidRDefault="00BC610C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</w:tbl>
                            <w:p w:rsidR="00BC610C" w:rsidRDefault="00BC610C"/>
                          </w:tc>
                        </w:tr>
                      </w:tbl>
                      <w:p w:rsidR="00BC610C" w:rsidRDefault="00BC610C">
                        <w:pPr>
                          <w:jc w:val="center"/>
                        </w:pPr>
                      </w:p>
                    </w:tc>
                  </w:tr>
                </w:tbl>
                <w:p w:rsidR="00BC610C" w:rsidRDefault="00BC610C">
                  <w:pPr>
                    <w:jc w:val="center"/>
                  </w:pPr>
                </w:p>
              </w:tc>
            </w:tr>
          </w:tbl>
          <w:p w:rsidR="00BC610C" w:rsidRDefault="00BC610C"/>
        </w:tc>
      </w:tr>
      <w:tr w:rsidR="00BC610C" w:rsidTr="00BC610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8838"/>
            </w:tblGrid>
            <w:tr w:rsidR="00BC610C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838"/>
                  </w:tblGrid>
                  <w:tr w:rsidR="00BC610C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538"/>
                        </w:tblGrid>
                        <w:tr w:rsidR="00BC610C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4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400"/>
                              </w:tblGrid>
                              <w:tr w:rsidR="00BC610C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C610C" w:rsidRDefault="00BC610C">
                                    <w:pPr>
                                      <w:spacing w:line="216" w:lineRule="atLeast"/>
                                      <w:jc w:val="center"/>
                                      <w:rPr>
                                        <w:rFonts w:ascii="Helvetica" w:eastAsiaTheme="minorHAnsi" w:hAnsi="Helvetica" w:cs="Helvetica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  <w:color w:val="333333"/>
                                        <w:sz w:val="54"/>
                                        <w:szCs w:val="54"/>
                                      </w:rPr>
                                      <w:t>Contribuyentes</w:t>
                                    </w:r>
                                  </w:p>
                                  <w:p w:rsidR="00BC610C" w:rsidRDefault="00BC610C">
                                    <w:pPr>
                                      <w:spacing w:line="216" w:lineRule="atLeast"/>
                                      <w:jc w:val="center"/>
                                      <w:rPr>
                                        <w:rFonts w:ascii="Helvetica" w:eastAsiaTheme="minorHAnsi" w:hAnsi="Helvetica" w:cs="Helvetica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  <w:color w:val="333333"/>
                                        <w:sz w:val="54"/>
                                        <w:szCs w:val="54"/>
                                      </w:rPr>
                                      <w:t>inscriptos en IVA</w:t>
                                    </w:r>
                                  </w:p>
                                </w:tc>
                              </w:tr>
                            </w:tbl>
                            <w:p w:rsidR="00BC610C" w:rsidRDefault="00BC610C"/>
                          </w:tc>
                        </w:tr>
                      </w:tbl>
                      <w:p w:rsidR="00BC610C" w:rsidRDefault="00BC610C">
                        <w:pPr>
                          <w:jc w:val="center"/>
                        </w:pPr>
                      </w:p>
                    </w:tc>
                  </w:tr>
                </w:tbl>
                <w:p w:rsidR="00BC610C" w:rsidRDefault="00BC610C">
                  <w:pPr>
                    <w:jc w:val="center"/>
                  </w:pPr>
                </w:p>
              </w:tc>
            </w:tr>
          </w:tbl>
          <w:p w:rsidR="00BC610C" w:rsidRDefault="00BC610C"/>
        </w:tc>
      </w:tr>
      <w:tr w:rsidR="00BC610C" w:rsidTr="00BC610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8838"/>
            </w:tblGrid>
            <w:tr w:rsidR="00BC610C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838"/>
                  </w:tblGrid>
                  <w:tr w:rsidR="00BC610C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538"/>
                        </w:tblGrid>
                        <w:tr w:rsidR="00BC610C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4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400"/>
                              </w:tblGrid>
                              <w:tr w:rsidR="00BC610C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C610C" w:rsidRDefault="00BC610C">
                                    <w:pPr>
                                      <w:spacing w:line="216" w:lineRule="atLeast"/>
                                      <w:jc w:val="center"/>
                                      <w:rPr>
                                        <w:rFonts w:ascii="Helvetica" w:eastAsiaTheme="minorHAnsi" w:hAnsi="Helvetica" w:cs="Helvetica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  <w:color w:val="FF7100"/>
                                        <w:sz w:val="36"/>
                                        <w:szCs w:val="36"/>
                                      </w:rPr>
                                      <w:t>A partir del 01/10/19</w:t>
                                    </w:r>
                                  </w:p>
                                  <w:p w:rsidR="00BC610C" w:rsidRDefault="00BC610C">
                                    <w:pPr>
                                      <w:spacing w:line="216" w:lineRule="atLeast"/>
                                      <w:jc w:val="center"/>
                                      <w:rPr>
                                        <w:rFonts w:ascii="Helvetica" w:hAnsi="Helvetica" w:cs="Helvetica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  <w:color w:val="FF7100"/>
                                        <w:sz w:val="36"/>
                                        <w:szCs w:val="36"/>
                                      </w:rPr>
                                      <w:t>Terminal 4 S.A. ha sido designada por</w:t>
                                    </w:r>
                                  </w:p>
                                  <w:p w:rsidR="00BC610C" w:rsidRDefault="00BC610C">
                                    <w:pPr>
                                      <w:spacing w:line="216" w:lineRule="atLeast"/>
                                      <w:jc w:val="center"/>
                                      <w:rPr>
                                        <w:rFonts w:ascii="Helvetica" w:hAnsi="Helvetica" w:cs="Helvetica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  <w:color w:val="FF7100"/>
                                        <w:sz w:val="36"/>
                                        <w:szCs w:val="36"/>
                                      </w:rPr>
                                      <w:t>AFIP como agente de retención</w:t>
                                    </w:r>
                                  </w:p>
                                  <w:p w:rsidR="00BC610C" w:rsidRDefault="00BC610C">
                                    <w:pPr>
                                      <w:spacing w:line="216" w:lineRule="atLeast"/>
                                      <w:jc w:val="center"/>
                                      <w:rPr>
                                        <w:rFonts w:ascii="Helvetica" w:eastAsiaTheme="minorHAnsi" w:hAnsi="Helvetica" w:cs="Helvetica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  <w:color w:val="FF7100"/>
                                        <w:sz w:val="36"/>
                                        <w:szCs w:val="36"/>
                                      </w:rPr>
                                      <w:t>y percepción de IVA</w:t>
                                    </w:r>
                                  </w:p>
                                </w:tc>
                              </w:tr>
                            </w:tbl>
                            <w:p w:rsidR="00BC610C" w:rsidRDefault="00BC610C"/>
                          </w:tc>
                        </w:tr>
                      </w:tbl>
                      <w:p w:rsidR="00BC610C" w:rsidRDefault="00BC610C">
                        <w:pPr>
                          <w:jc w:val="center"/>
                        </w:pPr>
                      </w:p>
                    </w:tc>
                  </w:tr>
                </w:tbl>
                <w:p w:rsidR="00BC610C" w:rsidRDefault="00BC610C">
                  <w:pPr>
                    <w:jc w:val="center"/>
                  </w:pPr>
                </w:p>
              </w:tc>
            </w:tr>
          </w:tbl>
          <w:p w:rsidR="00BC610C" w:rsidRDefault="00BC610C"/>
        </w:tc>
      </w:tr>
      <w:tr w:rsidR="00BC610C" w:rsidTr="00BC610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8838"/>
            </w:tblGrid>
            <w:tr w:rsidR="00BC610C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838"/>
                  </w:tblGrid>
                  <w:tr w:rsidR="00BC610C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538"/>
                        </w:tblGrid>
                        <w:tr w:rsidR="00BC610C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4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400"/>
                              </w:tblGrid>
                              <w:tr w:rsidR="00BC610C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C610C" w:rsidRDefault="00BC610C">
                                    <w:pPr>
                                      <w:spacing w:line="216" w:lineRule="atLeast"/>
                                      <w:jc w:val="center"/>
                                      <w:rPr>
                                        <w:rFonts w:ascii="Helvetica" w:eastAsiaTheme="minorHAnsi" w:hAnsi="Helvetica" w:cs="Helvetica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color w:val="333333"/>
                                        <w:sz w:val="27"/>
                                        <w:szCs w:val="27"/>
                                      </w:rPr>
                                      <w:t>A partir de esa fecha, a aquellos contribuyentes inscriptos en IVA, se les aplicará una percepción del 3% que podrán utilizar en sus impuestos como un pago a cuenta, dicha percepción se verá consignada en un ítem aparte.</w:t>
                                    </w:r>
                                  </w:p>
                                </w:tc>
                              </w:tr>
                            </w:tbl>
                            <w:p w:rsidR="00BC610C" w:rsidRDefault="00BC610C"/>
                          </w:tc>
                        </w:tr>
                      </w:tbl>
                      <w:p w:rsidR="00BC610C" w:rsidRDefault="00BC610C">
                        <w:pPr>
                          <w:jc w:val="center"/>
                        </w:pPr>
                      </w:p>
                    </w:tc>
                  </w:tr>
                </w:tbl>
                <w:p w:rsidR="00BC610C" w:rsidRDefault="00BC610C">
                  <w:pPr>
                    <w:jc w:val="center"/>
                  </w:pPr>
                </w:p>
              </w:tc>
            </w:tr>
          </w:tbl>
          <w:p w:rsidR="00BC610C" w:rsidRDefault="00BC610C">
            <w:r>
              <w:rPr>
                <w:rFonts w:ascii="Helvetica" w:hAnsi="Helvetica" w:cs="Helvetica"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5295900" cy="1581150"/>
                  <wp:effectExtent l="19050" t="0" r="0" b="0"/>
                  <wp:docPr id="4" name="Imagen 4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0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10C" w:rsidTr="00BC610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8838"/>
            </w:tblGrid>
            <w:tr w:rsidR="00BC610C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838"/>
                  </w:tblGrid>
                  <w:tr w:rsidR="00BC610C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538"/>
                        </w:tblGrid>
                        <w:tr w:rsidR="00BC610C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4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400"/>
                              </w:tblGrid>
                              <w:tr w:rsidR="00BC610C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C610C" w:rsidRDefault="00BC610C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Helvetica" w:eastAsiaTheme="minorHAnsi" w:hAnsi="Helvetica" w:cs="Helvetica"/>
                                        <w:color w:val="333333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C610C" w:rsidRDefault="00BC610C"/>
                          </w:tc>
                        </w:tr>
                      </w:tbl>
                      <w:p w:rsidR="00BC610C" w:rsidRDefault="00BC610C"/>
                    </w:tc>
                  </w:tr>
                </w:tbl>
                <w:p w:rsidR="00BC610C" w:rsidRDefault="00BC610C">
                  <w:pPr>
                    <w:jc w:val="center"/>
                  </w:pPr>
                </w:p>
              </w:tc>
            </w:tr>
          </w:tbl>
          <w:p w:rsidR="00BC610C" w:rsidRDefault="00BC610C"/>
        </w:tc>
      </w:tr>
      <w:tr w:rsidR="00BC610C" w:rsidTr="00BC610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8838"/>
            </w:tblGrid>
            <w:tr w:rsidR="00BC610C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838"/>
                  </w:tblGrid>
                  <w:tr w:rsidR="00BC610C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538"/>
                        </w:tblGrid>
                        <w:tr w:rsidR="00BC610C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4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400"/>
                              </w:tblGrid>
                              <w:tr w:rsidR="00BC610C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C610C" w:rsidRDefault="00BC610C">
                                    <w:pPr>
                                      <w:spacing w:line="216" w:lineRule="atLeast"/>
                                      <w:jc w:val="center"/>
                                      <w:rPr>
                                        <w:rFonts w:ascii="Helvetica" w:eastAsiaTheme="minorHAnsi" w:hAnsi="Helvetica" w:cs="Helvetica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  <w:color w:val="000000"/>
                                        <w:sz w:val="27"/>
                                        <w:szCs w:val="27"/>
                                      </w:rPr>
                                      <w:t>En caso de estar exento en dicho impuesto por favor informarlo antes de esa fecha, caso contrario no se procederá con ninguna devolución posterior.</w:t>
                                    </w:r>
                                  </w:p>
                                </w:tc>
                              </w:tr>
                            </w:tbl>
                            <w:p w:rsidR="00BC610C" w:rsidRDefault="00BC610C"/>
                          </w:tc>
                        </w:tr>
                      </w:tbl>
                      <w:p w:rsidR="00BC610C" w:rsidRDefault="00BC610C">
                        <w:pPr>
                          <w:jc w:val="center"/>
                        </w:pPr>
                      </w:p>
                    </w:tc>
                  </w:tr>
                </w:tbl>
                <w:p w:rsidR="00BC610C" w:rsidRDefault="00BC610C">
                  <w:pPr>
                    <w:jc w:val="center"/>
                  </w:pPr>
                </w:p>
              </w:tc>
            </w:tr>
          </w:tbl>
          <w:p w:rsidR="00BC610C" w:rsidRDefault="00BC610C"/>
        </w:tc>
      </w:tr>
      <w:tr w:rsidR="00BC610C" w:rsidTr="00BC610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8838"/>
            </w:tblGrid>
            <w:tr w:rsidR="00BC610C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838"/>
                  </w:tblGrid>
                  <w:tr w:rsidR="00BC610C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538"/>
                        </w:tblGrid>
                        <w:tr w:rsidR="00BC610C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4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238"/>
                              </w:tblGrid>
                              <w:tr w:rsidR="00BC610C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8400" w:type="dxa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400"/>
                                    </w:tblGrid>
                                    <w:tr w:rsidR="00BC610C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8" w:space="0" w:color="FFFFFF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15" w:type="dxa"/>
                                            <w:left w:w="15" w:type="dxa"/>
                                            <w:bottom w:w="15" w:type="dxa"/>
                                            <w:right w:w="15" w:type="dxa"/>
                                          </w:tcMar>
                                          <w:hideMark/>
                                        </w:tcPr>
                                        <w:p w:rsidR="00BC610C" w:rsidRDefault="00BC610C">
                                          <w:pPr>
                                            <w:spacing w:line="0" w:lineRule="auto"/>
                                            <w:jc w:val="center"/>
                                            <w:rPr>
                                              <w:rFonts w:ascii="Times New Roman" w:eastAsiaTheme="minorHAnsi" w:hAnsi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4"/>
                                              <w:szCs w:val="24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C610C" w:rsidRDefault="00BC610C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</w:tbl>
                            <w:p w:rsidR="00BC610C" w:rsidRDefault="00BC610C"/>
                          </w:tc>
                        </w:tr>
                      </w:tbl>
                      <w:p w:rsidR="00BC610C" w:rsidRDefault="00BC610C">
                        <w:pPr>
                          <w:jc w:val="center"/>
                        </w:pPr>
                      </w:p>
                    </w:tc>
                  </w:tr>
                </w:tbl>
                <w:p w:rsidR="00BC610C" w:rsidRDefault="00BC610C">
                  <w:pPr>
                    <w:jc w:val="center"/>
                  </w:pPr>
                </w:p>
              </w:tc>
            </w:tr>
          </w:tbl>
          <w:p w:rsidR="00BC610C" w:rsidRDefault="00BC610C"/>
        </w:tc>
      </w:tr>
      <w:tr w:rsidR="00BC610C" w:rsidTr="00BC610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8838"/>
            </w:tblGrid>
            <w:tr w:rsidR="00BC610C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838"/>
                  </w:tblGrid>
                  <w:tr w:rsidR="00BC610C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538"/>
                        </w:tblGrid>
                        <w:tr w:rsidR="00BC610C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4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400"/>
                              </w:tblGrid>
                              <w:tr w:rsidR="00BC610C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C610C" w:rsidRDefault="00BC610C">
                                    <w:pPr>
                                      <w:spacing w:line="216" w:lineRule="atLeast"/>
                                      <w:jc w:val="center"/>
                                      <w:rPr>
                                        <w:rFonts w:ascii="Helvetica" w:eastAsiaTheme="minorHAnsi" w:hAnsi="Helvetica" w:cs="Helvetica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color w:val="333333"/>
                                        <w:sz w:val="27"/>
                                        <w:szCs w:val="27"/>
                                      </w:rPr>
                                      <w:t>Atentamente,</w:t>
                                    </w:r>
                                  </w:p>
                                  <w:p w:rsidR="00BC610C" w:rsidRDefault="00BC610C">
                                    <w:pPr>
                                      <w:spacing w:line="216" w:lineRule="atLeast"/>
                                      <w:jc w:val="center"/>
                                      <w:rPr>
                                        <w:rFonts w:ascii="Helvetica" w:eastAsiaTheme="minorHAnsi" w:hAnsi="Helvetica" w:cs="Helvetica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color w:val="333333"/>
                                        <w:sz w:val="27"/>
                                        <w:szCs w:val="27"/>
                                      </w:rPr>
                                      <w:t xml:space="preserve">APM </w:t>
                                    </w:r>
                                    <w:proofErr w:type="spellStart"/>
                                    <w:r>
                                      <w:rPr>
                                        <w:rFonts w:ascii="Tahoma" w:hAnsi="Tahoma" w:cs="Tahoma"/>
                                        <w:color w:val="333333"/>
                                        <w:sz w:val="27"/>
                                        <w:szCs w:val="27"/>
                                      </w:rPr>
                                      <w:t>Terminals</w:t>
                                    </w:r>
                                    <w:proofErr w:type="spellEnd"/>
                                    <w:r>
                                      <w:rPr>
                                        <w:rFonts w:ascii="Tahoma" w:hAnsi="Tahoma" w:cs="Tahoma"/>
                                        <w:color w:val="333333"/>
                                        <w:sz w:val="27"/>
                                        <w:szCs w:val="27"/>
                                      </w:rPr>
                                      <w:t xml:space="preserve"> Buenos Aires.</w:t>
                                    </w:r>
                                  </w:p>
                                </w:tc>
                              </w:tr>
                            </w:tbl>
                            <w:p w:rsidR="00BC610C" w:rsidRDefault="00BC610C"/>
                          </w:tc>
                        </w:tr>
                      </w:tbl>
                      <w:p w:rsidR="00BC610C" w:rsidRDefault="00BC610C">
                        <w:pPr>
                          <w:jc w:val="center"/>
                        </w:pPr>
                      </w:p>
                    </w:tc>
                  </w:tr>
                </w:tbl>
                <w:p w:rsidR="00BC610C" w:rsidRDefault="00BC610C">
                  <w:pPr>
                    <w:jc w:val="center"/>
                  </w:pPr>
                </w:p>
              </w:tc>
            </w:tr>
          </w:tbl>
          <w:p w:rsidR="00BC610C" w:rsidRDefault="00BC610C"/>
        </w:tc>
      </w:tr>
    </w:tbl>
    <w:p w:rsidR="005B0E0D" w:rsidRDefault="005B0E0D"/>
    <w:sectPr w:rsidR="005B0E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C610C"/>
    <w:rsid w:val="005B0E0D"/>
    <w:rsid w:val="00BC6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2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2.jpg@01D56FA0.946F4B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1.png@01D56FA0.946F4BB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549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Garaoz</dc:creator>
  <cp:keywords/>
  <dc:description/>
  <cp:lastModifiedBy>Garaoz</cp:lastModifiedBy>
  <cp:revision>2</cp:revision>
  <dcterms:created xsi:type="dcterms:W3CDTF">2019-09-20T14:40:00Z</dcterms:created>
  <dcterms:modified xsi:type="dcterms:W3CDTF">2019-09-20T14:41:00Z</dcterms:modified>
</cp:coreProperties>
</file>