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D9" w:rsidRPr="00290ED9" w:rsidRDefault="00290ED9" w:rsidP="00290ED9">
      <w:pPr>
        <w:spacing w:before="381" w:after="190" w:line="240" w:lineRule="auto"/>
        <w:outlineLvl w:val="1"/>
        <w:rPr>
          <w:rFonts w:ascii="inherit" w:eastAsia="Times New Roman" w:hAnsi="inherit" w:cs="Arial"/>
          <w:color w:val="444444"/>
          <w:spacing w:val="2"/>
          <w:sz w:val="50"/>
          <w:szCs w:val="50"/>
          <w:lang w:eastAsia="es-AR"/>
        </w:rPr>
      </w:pPr>
      <w:proofErr w:type="spellStart"/>
      <w:r w:rsidRPr="00290ED9">
        <w:rPr>
          <w:rFonts w:ascii="inherit" w:eastAsia="Times New Roman" w:hAnsi="inherit" w:cs="Arial"/>
          <w:color w:val="444444"/>
          <w:spacing w:val="2"/>
          <w:sz w:val="50"/>
          <w:szCs w:val="50"/>
          <w:lang w:eastAsia="es-AR"/>
        </w:rPr>
        <w:t>Res.Gral.AFIP</w:t>
      </w:r>
      <w:proofErr w:type="spellEnd"/>
      <w:r w:rsidRPr="00290ED9">
        <w:rPr>
          <w:rFonts w:ascii="inherit" w:eastAsia="Times New Roman" w:hAnsi="inherit" w:cs="Arial"/>
          <w:color w:val="444444"/>
          <w:spacing w:val="2"/>
          <w:sz w:val="50"/>
          <w:szCs w:val="50"/>
          <w:lang w:eastAsia="es-AR"/>
        </w:rPr>
        <w:t xml:space="preserve"> 4319/18</w:t>
      </w:r>
    </w:p>
    <w:p w:rsidR="00290ED9" w:rsidRPr="00290ED9" w:rsidRDefault="00290ED9" w:rsidP="00290ED9">
      <w:pPr>
        <w:spacing w:before="190" w:after="190" w:line="331" w:lineRule="atLeast"/>
        <w:outlineLvl w:val="3"/>
        <w:rPr>
          <w:rFonts w:ascii="inherit" w:eastAsia="Times New Roman" w:hAnsi="inherit" w:cs="Arial"/>
          <w:color w:val="444444"/>
          <w:spacing w:val="2"/>
          <w:sz w:val="30"/>
          <w:szCs w:val="30"/>
          <w:lang w:eastAsia="es-AR"/>
        </w:rPr>
      </w:pPr>
      <w:r w:rsidRPr="00290ED9">
        <w:rPr>
          <w:rFonts w:ascii="inherit" w:eastAsia="Times New Roman" w:hAnsi="inherit" w:cs="Arial"/>
          <w:i/>
          <w:iCs/>
          <w:color w:val="444444"/>
          <w:spacing w:val="2"/>
          <w:sz w:val="30"/>
          <w:szCs w:val="30"/>
          <w:lang w:eastAsia="es-AR"/>
        </w:rPr>
        <w:t>Ref. IVA Adicional - Percepción - Modificaciones.</w:t>
      </w:r>
      <w:r w:rsidRPr="00290ED9">
        <w:rPr>
          <w:rFonts w:ascii="inherit" w:eastAsia="Times New Roman" w:hAnsi="inherit" w:cs="Arial"/>
          <w:i/>
          <w:iCs/>
          <w:color w:val="444444"/>
          <w:spacing w:val="2"/>
          <w:sz w:val="30"/>
          <w:szCs w:val="30"/>
          <w:lang w:eastAsia="es-AR"/>
        </w:rPr>
        <w:br/>
        <w:t>11/10/2018 (BO 12/10/2018)</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VISTO la Ley del Impuesto al Valor Agregado, texto ordenado en 1997 y sus modificaciones y la </w:t>
      </w:r>
      <w:proofErr w:type="spellStart"/>
      <w:r w:rsidRPr="00290ED9">
        <w:rPr>
          <w:rFonts w:ascii="Roboto" w:eastAsia="Times New Roman" w:hAnsi="Roboto" w:cs="Arial"/>
          <w:color w:val="333333"/>
          <w:spacing w:val="2"/>
          <w:sz w:val="23"/>
          <w:szCs w:val="23"/>
          <w:lang w:eastAsia="es-AR"/>
        </w:rPr>
        <w:t>Res.Gral.AFIP</w:t>
      </w:r>
      <w:proofErr w:type="spellEnd"/>
      <w:r w:rsidRPr="00290ED9">
        <w:rPr>
          <w:rFonts w:ascii="Roboto" w:eastAsia="Times New Roman" w:hAnsi="Roboto" w:cs="Arial"/>
          <w:color w:val="333333"/>
          <w:spacing w:val="2"/>
          <w:sz w:val="23"/>
          <w:szCs w:val="23"/>
          <w:lang w:eastAsia="es-AR"/>
        </w:rPr>
        <w:t xml:space="preserve"> 2937/10 y su modificación, y</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CONSIDERANDO:</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Que la </w:t>
      </w:r>
      <w:proofErr w:type="spellStart"/>
      <w:r w:rsidRPr="00290ED9">
        <w:rPr>
          <w:rFonts w:ascii="Roboto" w:eastAsia="Times New Roman" w:hAnsi="Roboto" w:cs="Arial"/>
          <w:color w:val="333333"/>
          <w:spacing w:val="2"/>
          <w:sz w:val="23"/>
          <w:szCs w:val="23"/>
          <w:lang w:eastAsia="es-AR"/>
        </w:rPr>
        <w:t>Res.Gral.AFIP</w:t>
      </w:r>
      <w:proofErr w:type="spellEnd"/>
      <w:r w:rsidRPr="00290ED9">
        <w:rPr>
          <w:rFonts w:ascii="Roboto" w:eastAsia="Times New Roman" w:hAnsi="Roboto" w:cs="Arial"/>
          <w:color w:val="333333"/>
          <w:spacing w:val="2"/>
          <w:sz w:val="23"/>
          <w:szCs w:val="23"/>
          <w:lang w:eastAsia="es-AR"/>
        </w:rPr>
        <w:t xml:space="preserve"> 2937/10 y su modificación, estableció un régimen de percepción del impuesto al valor agregado, respecto de las importaciones definitivas de cosas muebles.</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Que es política del Estado Nacional mejorar los niveles de competitividad y productividad, contribuyendo a la disminución de los precios de los bienes.</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Que en consecuencia, resulta necesario modificar las alícuotas para determinar el monto de la percepción aplicable en la importación definitiva de cosas muebles </w:t>
      </w:r>
      <w:proofErr w:type="spellStart"/>
      <w:r w:rsidRPr="00290ED9">
        <w:rPr>
          <w:rFonts w:ascii="Roboto" w:eastAsia="Times New Roman" w:hAnsi="Roboto" w:cs="Arial"/>
          <w:color w:val="333333"/>
          <w:spacing w:val="2"/>
          <w:sz w:val="23"/>
          <w:szCs w:val="23"/>
          <w:lang w:eastAsia="es-AR"/>
        </w:rPr>
        <w:t>gravadas</w:t>
      </w:r>
      <w:proofErr w:type="spellEnd"/>
      <w:r w:rsidRPr="00290ED9">
        <w:rPr>
          <w:rFonts w:ascii="Roboto" w:eastAsia="Times New Roman" w:hAnsi="Roboto" w:cs="Arial"/>
          <w:color w:val="333333"/>
          <w:spacing w:val="2"/>
          <w:sz w:val="23"/>
          <w:szCs w:val="23"/>
          <w:lang w:eastAsia="es-AR"/>
        </w:rPr>
        <w:t xml:space="preserve"> por el impuesto al valor agregado.</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Que han tomado la intervención que les compete la Dirección de Legislación, las Subdirecciones Generales de Asuntos Jurídicos, de Fiscalización, de Recaudación, y las Direcciones Generales Impositiva y de Aduanas.</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Que la presente se dicta en ejercicio de las facultades conferidas por el Artículo 27 de la Ley del Impuesto al Valor Agregado, texto ordenado en 1997 y sus modificaciones, por el Artículo 22 de la Ley 11.683, texto ordenado en 1998 y sus modificaciones, y por el Artículo 7o del Dec.618/97 del 10 de julio de 1997, sus modificatorios y sus complementarios.</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Por ello,</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EL ADMINISTRADOR FEDERAL DE LA ADMINISTRACIÓN FEDERAL DE INGRESOS PÚBLICOS</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RESUELVE: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ARTÍCULO 1°.- </w:t>
      </w:r>
      <w:proofErr w:type="spellStart"/>
      <w:r w:rsidRPr="00290ED9">
        <w:rPr>
          <w:rFonts w:ascii="Roboto" w:eastAsia="Times New Roman" w:hAnsi="Roboto" w:cs="Arial"/>
          <w:color w:val="333333"/>
          <w:spacing w:val="2"/>
          <w:sz w:val="23"/>
          <w:szCs w:val="23"/>
          <w:lang w:eastAsia="es-AR"/>
        </w:rPr>
        <w:t>Modifícase</w:t>
      </w:r>
      <w:proofErr w:type="spellEnd"/>
      <w:r w:rsidRPr="00290ED9">
        <w:rPr>
          <w:rFonts w:ascii="Roboto" w:eastAsia="Times New Roman" w:hAnsi="Roboto" w:cs="Arial"/>
          <w:color w:val="333333"/>
          <w:spacing w:val="2"/>
          <w:sz w:val="23"/>
          <w:szCs w:val="23"/>
          <w:lang w:eastAsia="es-AR"/>
        </w:rPr>
        <w:t xml:space="preserve"> la </w:t>
      </w:r>
      <w:proofErr w:type="spellStart"/>
      <w:r w:rsidRPr="00290ED9">
        <w:rPr>
          <w:rFonts w:ascii="Roboto" w:eastAsia="Times New Roman" w:hAnsi="Roboto" w:cs="Arial"/>
          <w:color w:val="333333"/>
          <w:spacing w:val="2"/>
          <w:sz w:val="23"/>
          <w:szCs w:val="23"/>
          <w:lang w:eastAsia="es-AR"/>
        </w:rPr>
        <w:t>Res.Gral.AFIP</w:t>
      </w:r>
      <w:proofErr w:type="spellEnd"/>
      <w:r w:rsidRPr="00290ED9">
        <w:rPr>
          <w:rFonts w:ascii="Roboto" w:eastAsia="Times New Roman" w:hAnsi="Roboto" w:cs="Arial"/>
          <w:color w:val="333333"/>
          <w:spacing w:val="2"/>
          <w:sz w:val="23"/>
          <w:szCs w:val="23"/>
          <w:lang w:eastAsia="es-AR"/>
        </w:rPr>
        <w:t xml:space="preserve"> 2937/10 y su modificación, en la forma que se indica seguidamente: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1. </w:t>
      </w:r>
      <w:proofErr w:type="spellStart"/>
      <w:r w:rsidRPr="00290ED9">
        <w:rPr>
          <w:rFonts w:ascii="Roboto" w:eastAsia="Times New Roman" w:hAnsi="Roboto" w:cs="Arial"/>
          <w:color w:val="333333"/>
          <w:spacing w:val="2"/>
          <w:sz w:val="23"/>
          <w:szCs w:val="23"/>
          <w:lang w:eastAsia="es-AR"/>
        </w:rPr>
        <w:t>Sustitúyese</w:t>
      </w:r>
      <w:proofErr w:type="spellEnd"/>
      <w:r w:rsidRPr="00290ED9">
        <w:rPr>
          <w:rFonts w:ascii="Roboto" w:eastAsia="Times New Roman" w:hAnsi="Roboto" w:cs="Arial"/>
          <w:color w:val="333333"/>
          <w:spacing w:val="2"/>
          <w:sz w:val="23"/>
          <w:szCs w:val="23"/>
          <w:lang w:eastAsia="es-AR"/>
        </w:rPr>
        <w:t xml:space="preserve"> el inciso a) del Artículo 2°, por el siguiente: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"a) Tengan como destino el uso o consumo particular del importador, siempre que el mismo sea una persona humana.".</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2. Incorpórese como inciso j) del Artículo 2°, el siguiente: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"j) Recaigan sobre las mercaderías consignadas en el Anexo I de la presente.".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3. </w:t>
      </w:r>
      <w:proofErr w:type="spellStart"/>
      <w:r w:rsidRPr="00290ED9">
        <w:rPr>
          <w:rFonts w:ascii="Roboto" w:eastAsia="Times New Roman" w:hAnsi="Roboto" w:cs="Arial"/>
          <w:color w:val="333333"/>
          <w:spacing w:val="2"/>
          <w:sz w:val="23"/>
          <w:szCs w:val="23"/>
          <w:lang w:eastAsia="es-AR"/>
        </w:rPr>
        <w:t>Sustitúyese</w:t>
      </w:r>
      <w:proofErr w:type="spellEnd"/>
      <w:r w:rsidRPr="00290ED9">
        <w:rPr>
          <w:rFonts w:ascii="Roboto" w:eastAsia="Times New Roman" w:hAnsi="Roboto" w:cs="Arial"/>
          <w:color w:val="333333"/>
          <w:spacing w:val="2"/>
          <w:sz w:val="23"/>
          <w:szCs w:val="23"/>
          <w:lang w:eastAsia="es-AR"/>
        </w:rPr>
        <w:t xml:space="preserve"> el Artículo 7°, por el siguiente: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"ARTÍCULO 7°.- El monto de la percepción se determinará aplicando sobre la base de imposición definida por el Artículo 25 de la Ley de Impuesto al Valor Agregado, texto ordenado en 1997 y sus modificaciones, las alícuotas que para cada caso, se fijan a continuación:</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a) Responsables inscriptos en el impuesto al valor agregado:</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1. DIEZ POR CIENTO (10%), cuando se trate de operaciones de importación definitiva de las mercaderías comprendidas en el Anexo II, que se encuentren alcanzadas por la alícuota general dispuesta en el primer párrafo del Artículo 28 de la ley del mencionado impuesto.</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2. CINCO POR CIENTO (5%), cuando se trate de operaciones de importación definitiva de las mercaderías comprendidas en el Anexo II, que se encuentren alcanzadas con una alícuota equivalente al CINCUENTA POR CIENTO (50%) de la establecida en el primer párrafo del Artículo 28 de la ley del citado gravamen.</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3. VEINTE POR CIENTO (20%), cuando se trate de operaciones de importación definitiva de las mercaderías comprendidas en el Anexo III, que se encuentren alcanzadas por la alícuota general dispuesta en el primer párrafo del Artículo 28 de la ley del mencionado impuesto.</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lastRenderedPageBreak/>
        <w:t>4. DIEZ POR CIENTO (10%), en el caso de operaciones de importación definitiva de las mercaderías comprendidas en el Anexo III, que se encuentren alcanzadas con una alícuota equivalente al CINCUENTA POR CIENTO (50%) de la establecida en el primer párrafo del Artículo 28 de la ley del citado gravamen.</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b) Sujetos que no acrediten su calidad de exentos o no alcanzados en el impuesto al valor agregado: resultarán de aplicación las alícuotas establecidas en el inciso anterior, que corresponda al tipo de mercadería que se importe según el Anexo que la comprenda.</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Están incluidos en el presente inciso los bienes que tengan para su importador el carácter de bienes de uso, en las condiciones previstas en el párrafo anterior.</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Cuando se trate de sujetos comprendidos en el régimen establecido por la </w:t>
      </w:r>
      <w:proofErr w:type="spellStart"/>
      <w:r w:rsidRPr="00290ED9">
        <w:rPr>
          <w:rFonts w:ascii="Roboto" w:eastAsia="Times New Roman" w:hAnsi="Roboto" w:cs="Arial"/>
          <w:color w:val="333333"/>
          <w:spacing w:val="2"/>
          <w:sz w:val="23"/>
          <w:szCs w:val="23"/>
          <w:lang w:eastAsia="es-AR"/>
        </w:rPr>
        <w:t>Res.Gral.AFIP</w:t>
      </w:r>
      <w:proofErr w:type="spellEnd"/>
      <w:r w:rsidRPr="00290ED9">
        <w:rPr>
          <w:rFonts w:ascii="Roboto" w:eastAsia="Times New Roman" w:hAnsi="Roboto" w:cs="Arial"/>
          <w:color w:val="333333"/>
          <w:spacing w:val="2"/>
          <w:sz w:val="23"/>
          <w:szCs w:val="23"/>
          <w:lang w:eastAsia="es-AR"/>
        </w:rPr>
        <w:t xml:space="preserve"> 1908/05 y sus modificaciones -Subfacturación de mercaderías-, las alícuotas señaladas en el párrafo precedente serán sustituidas por las que, en cada caso, se dispone en el citado régimen.</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El importe de la percepción se liquidará juntamente con el impuesto al valor agregado correspondiente a la importación, de acuerdo con lo previsto en el cuarto párrafo del Artículo 27 de la citada ley, y se ingresará según el procedimiento establecido para las obligaciones aduaneras registradas en el Sistema Informático MALVINA (SIM).".</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4. </w:t>
      </w:r>
      <w:proofErr w:type="spellStart"/>
      <w:r w:rsidRPr="00290ED9">
        <w:rPr>
          <w:rFonts w:ascii="Roboto" w:eastAsia="Times New Roman" w:hAnsi="Roboto" w:cs="Arial"/>
          <w:color w:val="333333"/>
          <w:spacing w:val="2"/>
          <w:sz w:val="23"/>
          <w:szCs w:val="23"/>
          <w:lang w:eastAsia="es-AR"/>
        </w:rPr>
        <w:t>Incorpóranse</w:t>
      </w:r>
      <w:proofErr w:type="spellEnd"/>
      <w:r w:rsidRPr="00290ED9">
        <w:rPr>
          <w:rFonts w:ascii="Roboto" w:eastAsia="Times New Roman" w:hAnsi="Roboto" w:cs="Arial"/>
          <w:color w:val="333333"/>
          <w:spacing w:val="2"/>
          <w:sz w:val="23"/>
          <w:szCs w:val="23"/>
          <w:lang w:eastAsia="es-AR"/>
        </w:rPr>
        <w:t xml:space="preserve"> los Anexos I (IF-2018-00092349-AFIP-SRRDDVCOTA#SDGCTI), II (IF-2018- 00092353-AFIP- SRRDDVCOTA#SDGCTI) y III (IF-2018-00092361-AFIP-SRRDDVCOTA#SDGCTI) que se aprueban y forman parte de la presente.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ARTÍCULO 2°.- Las modificaciones y/o actualizaciones de las posiciones arancelarias de la Nomenclatura Común del MERCOSUR (NCM) incluidas en los Anexos I, II y III de la </w:t>
      </w:r>
      <w:proofErr w:type="spellStart"/>
      <w:r w:rsidRPr="00290ED9">
        <w:rPr>
          <w:rFonts w:ascii="Roboto" w:eastAsia="Times New Roman" w:hAnsi="Roboto" w:cs="Arial"/>
          <w:color w:val="333333"/>
          <w:spacing w:val="2"/>
          <w:sz w:val="23"/>
          <w:szCs w:val="23"/>
          <w:lang w:eastAsia="es-AR"/>
        </w:rPr>
        <w:t>Res.Gral.AFIP</w:t>
      </w:r>
      <w:proofErr w:type="spellEnd"/>
      <w:r w:rsidRPr="00290ED9">
        <w:rPr>
          <w:rFonts w:ascii="Roboto" w:eastAsia="Times New Roman" w:hAnsi="Roboto" w:cs="Arial"/>
          <w:color w:val="333333"/>
          <w:spacing w:val="2"/>
          <w:sz w:val="23"/>
          <w:szCs w:val="23"/>
          <w:lang w:eastAsia="es-AR"/>
        </w:rPr>
        <w:t xml:space="preserve"> 2937/10 y su modificación, se deberán consultar en el sitio "web" de este Organismo (http://www.afip.gob.ar).</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lastRenderedPageBreak/>
        <w:t>ARTÍCULO 3°.- Las disposiciones establecidas en la presente entrarán en vigencia a partir del sexto día hábil siguiente al de su publicación en el Boletín Oficial.</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ARTÍCULO 4°.- Comuníquese, publíquese, </w:t>
      </w:r>
      <w:proofErr w:type="spellStart"/>
      <w:r w:rsidRPr="00290ED9">
        <w:rPr>
          <w:rFonts w:ascii="Roboto" w:eastAsia="Times New Roman" w:hAnsi="Roboto" w:cs="Arial"/>
          <w:color w:val="333333"/>
          <w:spacing w:val="2"/>
          <w:sz w:val="23"/>
          <w:szCs w:val="23"/>
          <w:lang w:eastAsia="es-AR"/>
        </w:rPr>
        <w:t>dése</w:t>
      </w:r>
      <w:proofErr w:type="spellEnd"/>
      <w:r w:rsidRPr="00290ED9">
        <w:rPr>
          <w:rFonts w:ascii="Roboto" w:eastAsia="Times New Roman" w:hAnsi="Roboto" w:cs="Arial"/>
          <w:color w:val="333333"/>
          <w:spacing w:val="2"/>
          <w:sz w:val="23"/>
          <w:szCs w:val="23"/>
          <w:lang w:eastAsia="es-AR"/>
        </w:rPr>
        <w:t xml:space="preserve"> a la Dirección Nacional del Registro Oficial y archívese.</w:t>
      </w: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p>
    <w:p w:rsidR="00290ED9" w:rsidRPr="00290ED9" w:rsidRDefault="00290ED9" w:rsidP="00290ED9">
      <w:pPr>
        <w:spacing w:after="0" w:line="497" w:lineRule="atLeast"/>
        <w:rPr>
          <w:rFonts w:ascii="Roboto" w:eastAsia="Times New Roman" w:hAnsi="Roboto" w:cs="Arial"/>
          <w:color w:val="333333"/>
          <w:spacing w:val="2"/>
          <w:sz w:val="23"/>
          <w:szCs w:val="23"/>
          <w:lang w:eastAsia="es-AR"/>
        </w:rPr>
      </w:pPr>
      <w:r w:rsidRPr="00290ED9">
        <w:rPr>
          <w:rFonts w:ascii="Roboto" w:eastAsia="Times New Roman" w:hAnsi="Roboto" w:cs="Arial"/>
          <w:color w:val="333333"/>
          <w:spacing w:val="2"/>
          <w:sz w:val="23"/>
          <w:szCs w:val="23"/>
          <w:lang w:eastAsia="es-AR"/>
        </w:rPr>
        <w:t xml:space="preserve">Leandro German </w:t>
      </w:r>
      <w:proofErr w:type="spellStart"/>
      <w:r w:rsidRPr="00290ED9">
        <w:rPr>
          <w:rFonts w:ascii="Roboto" w:eastAsia="Times New Roman" w:hAnsi="Roboto" w:cs="Arial"/>
          <w:color w:val="333333"/>
          <w:spacing w:val="2"/>
          <w:sz w:val="23"/>
          <w:szCs w:val="23"/>
          <w:lang w:eastAsia="es-AR"/>
        </w:rPr>
        <w:t>Cuccioli</w:t>
      </w:r>
      <w:proofErr w:type="spellEnd"/>
    </w:p>
    <w:p w:rsidR="00603779" w:rsidRDefault="00290ED9"/>
    <w:sectPr w:rsidR="00603779" w:rsidSect="00E051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290ED9"/>
    <w:rsid w:val="00290ED9"/>
    <w:rsid w:val="004E65A4"/>
    <w:rsid w:val="0075179B"/>
    <w:rsid w:val="00E051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BF"/>
  </w:style>
  <w:style w:type="paragraph" w:styleId="Ttulo2">
    <w:name w:val="heading 2"/>
    <w:basedOn w:val="Normal"/>
    <w:link w:val="Ttulo2Car"/>
    <w:uiPriority w:val="9"/>
    <w:qFormat/>
    <w:rsid w:val="00290ED9"/>
    <w:pPr>
      <w:spacing w:before="381" w:after="190" w:line="240" w:lineRule="auto"/>
      <w:outlineLvl w:val="1"/>
    </w:pPr>
    <w:rPr>
      <w:rFonts w:ascii="inherit" w:eastAsia="Times New Roman" w:hAnsi="inherit" w:cs="Times New Roman"/>
      <w:color w:val="444444"/>
      <w:sz w:val="50"/>
      <w:szCs w:val="50"/>
      <w:lang w:eastAsia="es-AR"/>
    </w:rPr>
  </w:style>
  <w:style w:type="paragraph" w:styleId="Ttulo4">
    <w:name w:val="heading 4"/>
    <w:basedOn w:val="Normal"/>
    <w:link w:val="Ttulo4Car"/>
    <w:uiPriority w:val="9"/>
    <w:qFormat/>
    <w:rsid w:val="00290ED9"/>
    <w:pPr>
      <w:spacing w:before="190" w:after="190" w:line="331" w:lineRule="atLeast"/>
      <w:outlineLvl w:val="3"/>
    </w:pPr>
    <w:rPr>
      <w:rFonts w:ascii="inherit" w:eastAsia="Times New Roman" w:hAnsi="inherit" w:cs="Times New Roman"/>
      <w:color w:val="444444"/>
      <w:sz w:val="30"/>
      <w:szCs w:val="3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0ED9"/>
    <w:rPr>
      <w:rFonts w:ascii="inherit" w:eastAsia="Times New Roman" w:hAnsi="inherit" w:cs="Times New Roman"/>
      <w:color w:val="444444"/>
      <w:sz w:val="50"/>
      <w:szCs w:val="50"/>
      <w:lang w:eastAsia="es-AR"/>
    </w:rPr>
  </w:style>
  <w:style w:type="character" w:customStyle="1" w:styleId="Ttulo4Car">
    <w:name w:val="Título 4 Car"/>
    <w:basedOn w:val="Fuentedeprrafopredeter"/>
    <w:link w:val="Ttulo4"/>
    <w:uiPriority w:val="9"/>
    <w:rsid w:val="00290ED9"/>
    <w:rPr>
      <w:rFonts w:ascii="inherit" w:eastAsia="Times New Roman" w:hAnsi="inherit" w:cs="Times New Roman"/>
      <w:color w:val="444444"/>
      <w:sz w:val="30"/>
      <w:szCs w:val="30"/>
      <w:lang w:eastAsia="es-AR"/>
    </w:rPr>
  </w:style>
</w:styles>
</file>

<file path=word/webSettings.xml><?xml version="1.0" encoding="utf-8"?>
<w:webSettings xmlns:r="http://schemas.openxmlformats.org/officeDocument/2006/relationships" xmlns:w="http://schemas.openxmlformats.org/wordprocessingml/2006/main">
  <w:divs>
    <w:div w:id="710542892">
      <w:bodyDiv w:val="1"/>
      <w:marLeft w:val="0"/>
      <w:marRight w:val="0"/>
      <w:marTop w:val="0"/>
      <w:marBottom w:val="0"/>
      <w:divBdr>
        <w:top w:val="none" w:sz="0" w:space="0" w:color="auto"/>
        <w:left w:val="none" w:sz="0" w:space="0" w:color="auto"/>
        <w:bottom w:val="none" w:sz="0" w:space="0" w:color="auto"/>
        <w:right w:val="none" w:sz="0" w:space="0" w:color="auto"/>
      </w:divBdr>
      <w:divsChild>
        <w:div w:id="1610889821">
          <w:marLeft w:val="0"/>
          <w:marRight w:val="0"/>
          <w:marTop w:val="0"/>
          <w:marBottom w:val="0"/>
          <w:divBdr>
            <w:top w:val="none" w:sz="0" w:space="0" w:color="auto"/>
            <w:left w:val="none" w:sz="0" w:space="0" w:color="auto"/>
            <w:bottom w:val="none" w:sz="0" w:space="0" w:color="auto"/>
            <w:right w:val="none" w:sz="0" w:space="0" w:color="auto"/>
          </w:divBdr>
          <w:divsChild>
            <w:div w:id="143275321">
              <w:marLeft w:val="-248"/>
              <w:marRight w:val="-248"/>
              <w:marTop w:val="0"/>
              <w:marBottom w:val="0"/>
              <w:divBdr>
                <w:top w:val="none" w:sz="0" w:space="0" w:color="auto"/>
                <w:left w:val="none" w:sz="0" w:space="0" w:color="auto"/>
                <w:bottom w:val="none" w:sz="0" w:space="0" w:color="auto"/>
                <w:right w:val="none" w:sz="0" w:space="0" w:color="auto"/>
              </w:divBdr>
              <w:divsChild>
                <w:div w:id="337196489">
                  <w:marLeft w:val="0"/>
                  <w:marRight w:val="0"/>
                  <w:marTop w:val="0"/>
                  <w:marBottom w:val="0"/>
                  <w:divBdr>
                    <w:top w:val="none" w:sz="0" w:space="0" w:color="auto"/>
                    <w:left w:val="none" w:sz="0" w:space="0" w:color="auto"/>
                    <w:bottom w:val="none" w:sz="0" w:space="0" w:color="auto"/>
                    <w:right w:val="none" w:sz="0" w:space="0" w:color="auto"/>
                  </w:divBdr>
                  <w:divsChild>
                    <w:div w:id="1738749291">
                      <w:marLeft w:val="0"/>
                      <w:marRight w:val="0"/>
                      <w:marTop w:val="0"/>
                      <w:marBottom w:val="0"/>
                      <w:divBdr>
                        <w:top w:val="none" w:sz="0" w:space="0" w:color="auto"/>
                        <w:left w:val="none" w:sz="0" w:space="0" w:color="auto"/>
                        <w:bottom w:val="none" w:sz="0" w:space="0" w:color="auto"/>
                        <w:right w:val="none" w:sz="0" w:space="0" w:color="auto"/>
                      </w:divBdr>
                    </w:div>
                    <w:div w:id="1678800943">
                      <w:marLeft w:val="0"/>
                      <w:marRight w:val="0"/>
                      <w:marTop w:val="0"/>
                      <w:marBottom w:val="0"/>
                      <w:divBdr>
                        <w:top w:val="none" w:sz="0" w:space="0" w:color="auto"/>
                        <w:left w:val="none" w:sz="0" w:space="0" w:color="auto"/>
                        <w:bottom w:val="none" w:sz="0" w:space="0" w:color="auto"/>
                        <w:right w:val="none" w:sz="0" w:space="0" w:color="auto"/>
                      </w:divBdr>
                    </w:div>
                    <w:div w:id="1278875948">
                      <w:marLeft w:val="0"/>
                      <w:marRight w:val="0"/>
                      <w:marTop w:val="0"/>
                      <w:marBottom w:val="0"/>
                      <w:divBdr>
                        <w:top w:val="none" w:sz="0" w:space="0" w:color="auto"/>
                        <w:left w:val="none" w:sz="0" w:space="0" w:color="auto"/>
                        <w:bottom w:val="none" w:sz="0" w:space="0" w:color="auto"/>
                        <w:right w:val="none" w:sz="0" w:space="0" w:color="auto"/>
                      </w:divBdr>
                    </w:div>
                    <w:div w:id="1168594207">
                      <w:marLeft w:val="0"/>
                      <w:marRight w:val="0"/>
                      <w:marTop w:val="0"/>
                      <w:marBottom w:val="0"/>
                      <w:divBdr>
                        <w:top w:val="none" w:sz="0" w:space="0" w:color="auto"/>
                        <w:left w:val="none" w:sz="0" w:space="0" w:color="auto"/>
                        <w:bottom w:val="none" w:sz="0" w:space="0" w:color="auto"/>
                        <w:right w:val="none" w:sz="0" w:space="0" w:color="auto"/>
                      </w:divBdr>
                    </w:div>
                    <w:div w:id="589241190">
                      <w:marLeft w:val="0"/>
                      <w:marRight w:val="0"/>
                      <w:marTop w:val="0"/>
                      <w:marBottom w:val="0"/>
                      <w:divBdr>
                        <w:top w:val="none" w:sz="0" w:space="0" w:color="auto"/>
                        <w:left w:val="none" w:sz="0" w:space="0" w:color="auto"/>
                        <w:bottom w:val="none" w:sz="0" w:space="0" w:color="auto"/>
                        <w:right w:val="none" w:sz="0" w:space="0" w:color="auto"/>
                      </w:divBdr>
                    </w:div>
                    <w:div w:id="682702404">
                      <w:marLeft w:val="0"/>
                      <w:marRight w:val="0"/>
                      <w:marTop w:val="0"/>
                      <w:marBottom w:val="0"/>
                      <w:divBdr>
                        <w:top w:val="none" w:sz="0" w:space="0" w:color="auto"/>
                        <w:left w:val="none" w:sz="0" w:space="0" w:color="auto"/>
                        <w:bottom w:val="none" w:sz="0" w:space="0" w:color="auto"/>
                        <w:right w:val="none" w:sz="0" w:space="0" w:color="auto"/>
                      </w:divBdr>
                    </w:div>
                    <w:div w:id="1877422143">
                      <w:marLeft w:val="0"/>
                      <w:marRight w:val="0"/>
                      <w:marTop w:val="0"/>
                      <w:marBottom w:val="0"/>
                      <w:divBdr>
                        <w:top w:val="none" w:sz="0" w:space="0" w:color="auto"/>
                        <w:left w:val="none" w:sz="0" w:space="0" w:color="auto"/>
                        <w:bottom w:val="none" w:sz="0" w:space="0" w:color="auto"/>
                        <w:right w:val="none" w:sz="0" w:space="0" w:color="auto"/>
                      </w:divBdr>
                    </w:div>
                    <w:div w:id="1847015881">
                      <w:marLeft w:val="0"/>
                      <w:marRight w:val="0"/>
                      <w:marTop w:val="0"/>
                      <w:marBottom w:val="0"/>
                      <w:divBdr>
                        <w:top w:val="none" w:sz="0" w:space="0" w:color="auto"/>
                        <w:left w:val="none" w:sz="0" w:space="0" w:color="auto"/>
                        <w:bottom w:val="none" w:sz="0" w:space="0" w:color="auto"/>
                        <w:right w:val="none" w:sz="0" w:space="0" w:color="auto"/>
                      </w:divBdr>
                    </w:div>
                    <w:div w:id="1747411042">
                      <w:marLeft w:val="0"/>
                      <w:marRight w:val="0"/>
                      <w:marTop w:val="0"/>
                      <w:marBottom w:val="0"/>
                      <w:divBdr>
                        <w:top w:val="none" w:sz="0" w:space="0" w:color="auto"/>
                        <w:left w:val="none" w:sz="0" w:space="0" w:color="auto"/>
                        <w:bottom w:val="none" w:sz="0" w:space="0" w:color="auto"/>
                        <w:right w:val="none" w:sz="0" w:space="0" w:color="auto"/>
                      </w:divBdr>
                    </w:div>
                    <w:div w:id="830415477">
                      <w:marLeft w:val="0"/>
                      <w:marRight w:val="0"/>
                      <w:marTop w:val="0"/>
                      <w:marBottom w:val="0"/>
                      <w:divBdr>
                        <w:top w:val="none" w:sz="0" w:space="0" w:color="auto"/>
                        <w:left w:val="none" w:sz="0" w:space="0" w:color="auto"/>
                        <w:bottom w:val="none" w:sz="0" w:space="0" w:color="auto"/>
                        <w:right w:val="none" w:sz="0" w:space="0" w:color="auto"/>
                      </w:divBdr>
                    </w:div>
                    <w:div w:id="1885943545">
                      <w:marLeft w:val="0"/>
                      <w:marRight w:val="0"/>
                      <w:marTop w:val="0"/>
                      <w:marBottom w:val="0"/>
                      <w:divBdr>
                        <w:top w:val="none" w:sz="0" w:space="0" w:color="auto"/>
                        <w:left w:val="none" w:sz="0" w:space="0" w:color="auto"/>
                        <w:bottom w:val="none" w:sz="0" w:space="0" w:color="auto"/>
                        <w:right w:val="none" w:sz="0" w:space="0" w:color="auto"/>
                      </w:divBdr>
                    </w:div>
                    <w:div w:id="1944995935">
                      <w:marLeft w:val="0"/>
                      <w:marRight w:val="0"/>
                      <w:marTop w:val="0"/>
                      <w:marBottom w:val="0"/>
                      <w:divBdr>
                        <w:top w:val="none" w:sz="0" w:space="0" w:color="auto"/>
                        <w:left w:val="none" w:sz="0" w:space="0" w:color="auto"/>
                        <w:bottom w:val="none" w:sz="0" w:space="0" w:color="auto"/>
                        <w:right w:val="none" w:sz="0" w:space="0" w:color="auto"/>
                      </w:divBdr>
                    </w:div>
                    <w:div w:id="2022857984">
                      <w:marLeft w:val="0"/>
                      <w:marRight w:val="0"/>
                      <w:marTop w:val="0"/>
                      <w:marBottom w:val="0"/>
                      <w:divBdr>
                        <w:top w:val="none" w:sz="0" w:space="0" w:color="auto"/>
                        <w:left w:val="none" w:sz="0" w:space="0" w:color="auto"/>
                        <w:bottom w:val="none" w:sz="0" w:space="0" w:color="auto"/>
                        <w:right w:val="none" w:sz="0" w:space="0" w:color="auto"/>
                      </w:divBdr>
                    </w:div>
                    <w:div w:id="1591154357">
                      <w:marLeft w:val="0"/>
                      <w:marRight w:val="0"/>
                      <w:marTop w:val="0"/>
                      <w:marBottom w:val="0"/>
                      <w:divBdr>
                        <w:top w:val="none" w:sz="0" w:space="0" w:color="auto"/>
                        <w:left w:val="none" w:sz="0" w:space="0" w:color="auto"/>
                        <w:bottom w:val="none" w:sz="0" w:space="0" w:color="auto"/>
                        <w:right w:val="none" w:sz="0" w:space="0" w:color="auto"/>
                      </w:divBdr>
                    </w:div>
                    <w:div w:id="477501146">
                      <w:marLeft w:val="0"/>
                      <w:marRight w:val="0"/>
                      <w:marTop w:val="0"/>
                      <w:marBottom w:val="0"/>
                      <w:divBdr>
                        <w:top w:val="none" w:sz="0" w:space="0" w:color="auto"/>
                        <w:left w:val="none" w:sz="0" w:space="0" w:color="auto"/>
                        <w:bottom w:val="none" w:sz="0" w:space="0" w:color="auto"/>
                        <w:right w:val="none" w:sz="0" w:space="0" w:color="auto"/>
                      </w:divBdr>
                    </w:div>
                    <w:div w:id="632178045">
                      <w:marLeft w:val="0"/>
                      <w:marRight w:val="0"/>
                      <w:marTop w:val="0"/>
                      <w:marBottom w:val="0"/>
                      <w:divBdr>
                        <w:top w:val="none" w:sz="0" w:space="0" w:color="auto"/>
                        <w:left w:val="none" w:sz="0" w:space="0" w:color="auto"/>
                        <w:bottom w:val="none" w:sz="0" w:space="0" w:color="auto"/>
                        <w:right w:val="none" w:sz="0" w:space="0" w:color="auto"/>
                      </w:divBdr>
                    </w:div>
                    <w:div w:id="1611158431">
                      <w:marLeft w:val="0"/>
                      <w:marRight w:val="0"/>
                      <w:marTop w:val="0"/>
                      <w:marBottom w:val="0"/>
                      <w:divBdr>
                        <w:top w:val="none" w:sz="0" w:space="0" w:color="auto"/>
                        <w:left w:val="none" w:sz="0" w:space="0" w:color="auto"/>
                        <w:bottom w:val="none" w:sz="0" w:space="0" w:color="auto"/>
                        <w:right w:val="none" w:sz="0" w:space="0" w:color="auto"/>
                      </w:divBdr>
                    </w:div>
                    <w:div w:id="695041601">
                      <w:marLeft w:val="0"/>
                      <w:marRight w:val="0"/>
                      <w:marTop w:val="0"/>
                      <w:marBottom w:val="0"/>
                      <w:divBdr>
                        <w:top w:val="none" w:sz="0" w:space="0" w:color="auto"/>
                        <w:left w:val="none" w:sz="0" w:space="0" w:color="auto"/>
                        <w:bottom w:val="none" w:sz="0" w:space="0" w:color="auto"/>
                        <w:right w:val="none" w:sz="0" w:space="0" w:color="auto"/>
                      </w:divBdr>
                    </w:div>
                    <w:div w:id="555317741">
                      <w:marLeft w:val="0"/>
                      <w:marRight w:val="0"/>
                      <w:marTop w:val="0"/>
                      <w:marBottom w:val="0"/>
                      <w:divBdr>
                        <w:top w:val="none" w:sz="0" w:space="0" w:color="auto"/>
                        <w:left w:val="none" w:sz="0" w:space="0" w:color="auto"/>
                        <w:bottom w:val="none" w:sz="0" w:space="0" w:color="auto"/>
                        <w:right w:val="none" w:sz="0" w:space="0" w:color="auto"/>
                      </w:divBdr>
                    </w:div>
                    <w:div w:id="339745156">
                      <w:marLeft w:val="0"/>
                      <w:marRight w:val="0"/>
                      <w:marTop w:val="0"/>
                      <w:marBottom w:val="0"/>
                      <w:divBdr>
                        <w:top w:val="none" w:sz="0" w:space="0" w:color="auto"/>
                        <w:left w:val="none" w:sz="0" w:space="0" w:color="auto"/>
                        <w:bottom w:val="none" w:sz="0" w:space="0" w:color="auto"/>
                        <w:right w:val="none" w:sz="0" w:space="0" w:color="auto"/>
                      </w:divBdr>
                    </w:div>
                    <w:div w:id="1709331352">
                      <w:marLeft w:val="0"/>
                      <w:marRight w:val="0"/>
                      <w:marTop w:val="0"/>
                      <w:marBottom w:val="0"/>
                      <w:divBdr>
                        <w:top w:val="none" w:sz="0" w:space="0" w:color="auto"/>
                        <w:left w:val="none" w:sz="0" w:space="0" w:color="auto"/>
                        <w:bottom w:val="none" w:sz="0" w:space="0" w:color="auto"/>
                        <w:right w:val="none" w:sz="0" w:space="0" w:color="auto"/>
                      </w:divBdr>
                    </w:div>
                    <w:div w:id="4746297">
                      <w:marLeft w:val="0"/>
                      <w:marRight w:val="0"/>
                      <w:marTop w:val="0"/>
                      <w:marBottom w:val="0"/>
                      <w:divBdr>
                        <w:top w:val="none" w:sz="0" w:space="0" w:color="auto"/>
                        <w:left w:val="none" w:sz="0" w:space="0" w:color="auto"/>
                        <w:bottom w:val="none" w:sz="0" w:space="0" w:color="auto"/>
                        <w:right w:val="none" w:sz="0" w:space="0" w:color="auto"/>
                      </w:divBdr>
                    </w:div>
                    <w:div w:id="2082408282">
                      <w:marLeft w:val="0"/>
                      <w:marRight w:val="0"/>
                      <w:marTop w:val="0"/>
                      <w:marBottom w:val="0"/>
                      <w:divBdr>
                        <w:top w:val="none" w:sz="0" w:space="0" w:color="auto"/>
                        <w:left w:val="none" w:sz="0" w:space="0" w:color="auto"/>
                        <w:bottom w:val="none" w:sz="0" w:space="0" w:color="auto"/>
                        <w:right w:val="none" w:sz="0" w:space="0" w:color="auto"/>
                      </w:divBdr>
                    </w:div>
                    <w:div w:id="515657208">
                      <w:marLeft w:val="0"/>
                      <w:marRight w:val="0"/>
                      <w:marTop w:val="0"/>
                      <w:marBottom w:val="0"/>
                      <w:divBdr>
                        <w:top w:val="none" w:sz="0" w:space="0" w:color="auto"/>
                        <w:left w:val="none" w:sz="0" w:space="0" w:color="auto"/>
                        <w:bottom w:val="none" w:sz="0" w:space="0" w:color="auto"/>
                        <w:right w:val="none" w:sz="0" w:space="0" w:color="auto"/>
                      </w:divBdr>
                    </w:div>
                    <w:div w:id="1037699748">
                      <w:marLeft w:val="0"/>
                      <w:marRight w:val="0"/>
                      <w:marTop w:val="0"/>
                      <w:marBottom w:val="0"/>
                      <w:divBdr>
                        <w:top w:val="none" w:sz="0" w:space="0" w:color="auto"/>
                        <w:left w:val="none" w:sz="0" w:space="0" w:color="auto"/>
                        <w:bottom w:val="none" w:sz="0" w:space="0" w:color="auto"/>
                        <w:right w:val="none" w:sz="0" w:space="0" w:color="auto"/>
                      </w:divBdr>
                    </w:div>
                    <w:div w:id="1243296783">
                      <w:marLeft w:val="0"/>
                      <w:marRight w:val="0"/>
                      <w:marTop w:val="0"/>
                      <w:marBottom w:val="0"/>
                      <w:divBdr>
                        <w:top w:val="none" w:sz="0" w:space="0" w:color="auto"/>
                        <w:left w:val="none" w:sz="0" w:space="0" w:color="auto"/>
                        <w:bottom w:val="none" w:sz="0" w:space="0" w:color="auto"/>
                        <w:right w:val="none" w:sz="0" w:space="0" w:color="auto"/>
                      </w:divBdr>
                    </w:div>
                    <w:div w:id="940138334">
                      <w:marLeft w:val="0"/>
                      <w:marRight w:val="0"/>
                      <w:marTop w:val="0"/>
                      <w:marBottom w:val="0"/>
                      <w:divBdr>
                        <w:top w:val="none" w:sz="0" w:space="0" w:color="auto"/>
                        <w:left w:val="none" w:sz="0" w:space="0" w:color="auto"/>
                        <w:bottom w:val="none" w:sz="0" w:space="0" w:color="auto"/>
                        <w:right w:val="none" w:sz="0" w:space="0" w:color="auto"/>
                      </w:divBdr>
                    </w:div>
                    <w:div w:id="732972743">
                      <w:marLeft w:val="0"/>
                      <w:marRight w:val="0"/>
                      <w:marTop w:val="0"/>
                      <w:marBottom w:val="0"/>
                      <w:divBdr>
                        <w:top w:val="none" w:sz="0" w:space="0" w:color="auto"/>
                        <w:left w:val="none" w:sz="0" w:space="0" w:color="auto"/>
                        <w:bottom w:val="none" w:sz="0" w:space="0" w:color="auto"/>
                        <w:right w:val="none" w:sz="0" w:space="0" w:color="auto"/>
                      </w:divBdr>
                    </w:div>
                    <w:div w:id="1398288086">
                      <w:marLeft w:val="0"/>
                      <w:marRight w:val="0"/>
                      <w:marTop w:val="0"/>
                      <w:marBottom w:val="0"/>
                      <w:divBdr>
                        <w:top w:val="none" w:sz="0" w:space="0" w:color="auto"/>
                        <w:left w:val="none" w:sz="0" w:space="0" w:color="auto"/>
                        <w:bottom w:val="none" w:sz="0" w:space="0" w:color="auto"/>
                        <w:right w:val="none" w:sz="0" w:space="0" w:color="auto"/>
                      </w:divBdr>
                    </w:div>
                    <w:div w:id="1474129795">
                      <w:marLeft w:val="0"/>
                      <w:marRight w:val="0"/>
                      <w:marTop w:val="0"/>
                      <w:marBottom w:val="0"/>
                      <w:divBdr>
                        <w:top w:val="none" w:sz="0" w:space="0" w:color="auto"/>
                        <w:left w:val="none" w:sz="0" w:space="0" w:color="auto"/>
                        <w:bottom w:val="none" w:sz="0" w:space="0" w:color="auto"/>
                        <w:right w:val="none" w:sz="0" w:space="0" w:color="auto"/>
                      </w:divBdr>
                    </w:div>
                    <w:div w:id="568149605">
                      <w:marLeft w:val="0"/>
                      <w:marRight w:val="0"/>
                      <w:marTop w:val="0"/>
                      <w:marBottom w:val="0"/>
                      <w:divBdr>
                        <w:top w:val="none" w:sz="0" w:space="0" w:color="auto"/>
                        <w:left w:val="none" w:sz="0" w:space="0" w:color="auto"/>
                        <w:bottom w:val="none" w:sz="0" w:space="0" w:color="auto"/>
                        <w:right w:val="none" w:sz="0" w:space="0" w:color="auto"/>
                      </w:divBdr>
                    </w:div>
                    <w:div w:id="490948902">
                      <w:marLeft w:val="0"/>
                      <w:marRight w:val="0"/>
                      <w:marTop w:val="0"/>
                      <w:marBottom w:val="0"/>
                      <w:divBdr>
                        <w:top w:val="none" w:sz="0" w:space="0" w:color="auto"/>
                        <w:left w:val="none" w:sz="0" w:space="0" w:color="auto"/>
                        <w:bottom w:val="none" w:sz="0" w:space="0" w:color="auto"/>
                        <w:right w:val="none" w:sz="0" w:space="0" w:color="auto"/>
                      </w:divBdr>
                    </w:div>
                    <w:div w:id="1565481128">
                      <w:marLeft w:val="0"/>
                      <w:marRight w:val="0"/>
                      <w:marTop w:val="0"/>
                      <w:marBottom w:val="0"/>
                      <w:divBdr>
                        <w:top w:val="none" w:sz="0" w:space="0" w:color="auto"/>
                        <w:left w:val="none" w:sz="0" w:space="0" w:color="auto"/>
                        <w:bottom w:val="none" w:sz="0" w:space="0" w:color="auto"/>
                        <w:right w:val="none" w:sz="0" w:space="0" w:color="auto"/>
                      </w:divBdr>
                    </w:div>
                    <w:div w:id="1090617104">
                      <w:marLeft w:val="0"/>
                      <w:marRight w:val="0"/>
                      <w:marTop w:val="0"/>
                      <w:marBottom w:val="0"/>
                      <w:divBdr>
                        <w:top w:val="none" w:sz="0" w:space="0" w:color="auto"/>
                        <w:left w:val="none" w:sz="0" w:space="0" w:color="auto"/>
                        <w:bottom w:val="none" w:sz="0" w:space="0" w:color="auto"/>
                        <w:right w:val="none" w:sz="0" w:space="0" w:color="auto"/>
                      </w:divBdr>
                    </w:div>
                    <w:div w:id="1202748162">
                      <w:marLeft w:val="0"/>
                      <w:marRight w:val="0"/>
                      <w:marTop w:val="0"/>
                      <w:marBottom w:val="0"/>
                      <w:divBdr>
                        <w:top w:val="none" w:sz="0" w:space="0" w:color="auto"/>
                        <w:left w:val="none" w:sz="0" w:space="0" w:color="auto"/>
                        <w:bottom w:val="none" w:sz="0" w:space="0" w:color="auto"/>
                        <w:right w:val="none" w:sz="0" w:space="0" w:color="auto"/>
                      </w:divBdr>
                    </w:div>
                    <w:div w:id="381755195">
                      <w:marLeft w:val="0"/>
                      <w:marRight w:val="0"/>
                      <w:marTop w:val="0"/>
                      <w:marBottom w:val="0"/>
                      <w:divBdr>
                        <w:top w:val="none" w:sz="0" w:space="0" w:color="auto"/>
                        <w:left w:val="none" w:sz="0" w:space="0" w:color="auto"/>
                        <w:bottom w:val="none" w:sz="0" w:space="0" w:color="auto"/>
                        <w:right w:val="none" w:sz="0" w:space="0" w:color="auto"/>
                      </w:divBdr>
                    </w:div>
                    <w:div w:id="5251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4433</Characters>
  <Application>Microsoft Office Word</Application>
  <DocSecurity>0</DocSecurity>
  <Lines>36</Lines>
  <Paragraphs>10</Paragraphs>
  <ScaleCrop>false</ScaleCrop>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Acuello</dc:creator>
  <cp:lastModifiedBy>Acuello</cp:lastModifiedBy>
  <cp:revision>1</cp:revision>
  <dcterms:created xsi:type="dcterms:W3CDTF">2018-10-12T18:13:00Z</dcterms:created>
  <dcterms:modified xsi:type="dcterms:W3CDTF">2018-10-12T18:14:00Z</dcterms:modified>
</cp:coreProperties>
</file>